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03184" w14:textId="77777777" w:rsidR="001225C5" w:rsidRPr="00FB43B5" w:rsidRDefault="0078516E" w:rsidP="001225C5">
      <w:pPr>
        <w:rPr>
          <w:rFonts w:cs="Arial"/>
          <w:sz w:val="22"/>
        </w:rPr>
      </w:pPr>
      <w:r w:rsidRPr="00FB43B5">
        <w:rPr>
          <w:rFonts w:cs="Arial"/>
          <w:noProof/>
          <w:sz w:val="22"/>
          <w:lang w:eastAsia="en-GB"/>
        </w:rPr>
        <w:drawing>
          <wp:inline distT="0" distB="0" distL="0" distR="0" wp14:anchorId="0B806512" wp14:editId="57B224BA">
            <wp:extent cx="628650" cy="628650"/>
            <wp:effectExtent l="0" t="0" r="0" b="0"/>
            <wp:docPr id="1" name="Picture 1" descr="C:\Users\sarah\Desktop\Apuldram logo small RGB for word, web, social media e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\Desktop\Apuldram logo small RGB for word, web, social media et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89F0D" w14:textId="4A8A38F5" w:rsidR="006B6831" w:rsidRPr="00FB43B5" w:rsidRDefault="006B6831" w:rsidP="001225C5">
      <w:pPr>
        <w:rPr>
          <w:rFonts w:cs="Arial"/>
          <w:b/>
          <w:szCs w:val="24"/>
        </w:rPr>
      </w:pPr>
      <w:r w:rsidRPr="00FB43B5">
        <w:rPr>
          <w:rFonts w:cs="Arial"/>
          <w:b/>
          <w:szCs w:val="24"/>
        </w:rPr>
        <w:t xml:space="preserve">Job Title: </w:t>
      </w:r>
      <w:r w:rsidR="00F504CB">
        <w:rPr>
          <w:rFonts w:cs="Arial"/>
          <w:b/>
          <w:szCs w:val="24"/>
        </w:rPr>
        <w:t>Retail</w:t>
      </w:r>
      <w:r w:rsidR="00CA25D2">
        <w:rPr>
          <w:rFonts w:cs="Arial"/>
          <w:b/>
          <w:szCs w:val="24"/>
        </w:rPr>
        <w:t>/ Cafe</w:t>
      </w:r>
      <w:r w:rsidR="00F504CB">
        <w:rPr>
          <w:rFonts w:cs="Arial"/>
          <w:b/>
          <w:szCs w:val="24"/>
        </w:rPr>
        <w:t xml:space="preserve"> </w:t>
      </w:r>
      <w:r w:rsidR="001C236B">
        <w:rPr>
          <w:rFonts w:cs="Arial"/>
          <w:b/>
          <w:szCs w:val="24"/>
        </w:rPr>
        <w:t>Assistant</w:t>
      </w:r>
      <w:r w:rsidR="00F410B5">
        <w:rPr>
          <w:rFonts w:cs="Arial"/>
          <w:b/>
          <w:szCs w:val="24"/>
        </w:rPr>
        <w:t xml:space="preserve"> </w:t>
      </w:r>
    </w:p>
    <w:p w14:paraId="163A6036" w14:textId="16BBE762" w:rsidR="001225C5" w:rsidRDefault="00DC56AA" w:rsidP="001225C5">
      <w:pPr>
        <w:rPr>
          <w:rFonts w:cs="Arial"/>
          <w:b/>
          <w:szCs w:val="24"/>
        </w:rPr>
      </w:pPr>
      <w:r w:rsidRPr="00FB43B5">
        <w:rPr>
          <w:rFonts w:cs="Arial"/>
          <w:b/>
          <w:szCs w:val="24"/>
        </w:rPr>
        <w:t xml:space="preserve">Job </w:t>
      </w:r>
      <w:r w:rsidR="006B6831" w:rsidRPr="00FB43B5">
        <w:rPr>
          <w:rFonts w:cs="Arial"/>
          <w:b/>
          <w:szCs w:val="24"/>
        </w:rPr>
        <w:t>Purpose</w:t>
      </w:r>
      <w:r w:rsidR="001225C5" w:rsidRPr="00FB43B5">
        <w:rPr>
          <w:rFonts w:cs="Arial"/>
          <w:b/>
          <w:szCs w:val="24"/>
        </w:rPr>
        <w:t xml:space="preserve">: </w:t>
      </w:r>
    </w:p>
    <w:p w14:paraId="573258D2" w14:textId="6E5E8C0B" w:rsidR="009524A0" w:rsidRDefault="006B6831" w:rsidP="009524A0">
      <w:pPr>
        <w:jc w:val="both"/>
        <w:rPr>
          <w:rFonts w:cs="Arial"/>
          <w:sz w:val="22"/>
        </w:rPr>
      </w:pPr>
      <w:r w:rsidRPr="00FB43B5">
        <w:rPr>
          <w:rFonts w:cs="Arial"/>
          <w:sz w:val="22"/>
        </w:rPr>
        <w:t xml:space="preserve">To </w:t>
      </w:r>
      <w:r w:rsidR="00F504CB">
        <w:rPr>
          <w:rFonts w:cs="Arial"/>
          <w:sz w:val="22"/>
        </w:rPr>
        <w:t>work as part of the primary purpose trading team</w:t>
      </w:r>
      <w:r w:rsidR="005A2EFE">
        <w:rPr>
          <w:rFonts w:cs="Arial"/>
          <w:sz w:val="22"/>
        </w:rPr>
        <w:t xml:space="preserve"> </w:t>
      </w:r>
      <w:r w:rsidR="009524A0">
        <w:rPr>
          <w:rFonts w:cs="Arial"/>
          <w:sz w:val="22"/>
        </w:rPr>
        <w:t xml:space="preserve">supporting the retail operations </w:t>
      </w:r>
      <w:r w:rsidR="00501343">
        <w:rPr>
          <w:rFonts w:cs="Arial"/>
          <w:sz w:val="22"/>
        </w:rPr>
        <w:t xml:space="preserve">at </w:t>
      </w:r>
      <w:r w:rsidR="009524A0">
        <w:rPr>
          <w:rFonts w:cs="Arial"/>
          <w:sz w:val="22"/>
        </w:rPr>
        <w:t>a variety of on-site and community-based locations</w:t>
      </w:r>
      <w:r w:rsidR="00CA25D2">
        <w:rPr>
          <w:rFonts w:cs="Arial"/>
          <w:sz w:val="22"/>
        </w:rPr>
        <w:t xml:space="preserve">, predominantly </w:t>
      </w:r>
      <w:r w:rsidR="009524A0">
        <w:rPr>
          <w:rFonts w:cs="Arial"/>
          <w:sz w:val="22"/>
        </w:rPr>
        <w:t>Kiosk and Farmers Market.</w:t>
      </w:r>
    </w:p>
    <w:p w14:paraId="2481B550" w14:textId="65F30FB9" w:rsidR="00F504CB" w:rsidRDefault="00F504CB" w:rsidP="001C236B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To support our independent customers (adults with learning disabilities) to </w:t>
      </w:r>
      <w:r w:rsidR="001C236B">
        <w:rPr>
          <w:rFonts w:cs="Arial"/>
          <w:sz w:val="22"/>
        </w:rPr>
        <w:t xml:space="preserve">receive a </w:t>
      </w:r>
      <w:r w:rsidR="00CA25D2">
        <w:rPr>
          <w:rFonts w:cs="Arial"/>
          <w:sz w:val="22"/>
        </w:rPr>
        <w:t xml:space="preserve">person-centred </w:t>
      </w:r>
      <w:r w:rsidR="001C236B">
        <w:rPr>
          <w:rFonts w:cs="Arial"/>
          <w:sz w:val="22"/>
        </w:rPr>
        <w:t>experience w</w:t>
      </w:r>
      <w:r>
        <w:rPr>
          <w:rFonts w:cs="Arial"/>
          <w:sz w:val="22"/>
        </w:rPr>
        <w:t xml:space="preserve">ithin retail and customer service environments. </w:t>
      </w:r>
    </w:p>
    <w:p w14:paraId="74C48943" w14:textId="718D74C4" w:rsidR="001225C5" w:rsidRDefault="001C236B" w:rsidP="00B41AB0">
      <w:pPr>
        <w:jc w:val="both"/>
        <w:rPr>
          <w:rFonts w:cs="Arial"/>
          <w:b/>
          <w:szCs w:val="24"/>
        </w:rPr>
      </w:pPr>
      <w:r>
        <w:rPr>
          <w:rFonts w:cs="Arial"/>
          <w:sz w:val="22"/>
        </w:rPr>
        <w:t xml:space="preserve"> </w:t>
      </w:r>
      <w:r w:rsidR="001225C5" w:rsidRPr="00FB43B5">
        <w:rPr>
          <w:rFonts w:cs="Arial"/>
          <w:b/>
          <w:szCs w:val="24"/>
        </w:rPr>
        <w:t>Specific Duties: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25C5" w:rsidRPr="00FB43B5" w14:paraId="5A6B7085" w14:textId="77777777" w:rsidTr="00F24A10">
        <w:trPr>
          <w:trHeight w:hRule="exact"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32D2C20E" w14:textId="0361A06A" w:rsidR="001225C5" w:rsidRPr="00FB43B5" w:rsidRDefault="00A125DD" w:rsidP="008A7B02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Food &amp; Beverage Service</w:t>
            </w:r>
          </w:p>
        </w:tc>
      </w:tr>
      <w:tr w:rsidR="001225C5" w:rsidRPr="00FB43B5" w14:paraId="125253C6" w14:textId="77777777" w:rsidTr="00F24A10">
        <w:tc>
          <w:tcPr>
            <w:tcW w:w="9016" w:type="dxa"/>
          </w:tcPr>
          <w:p w14:paraId="66C88B8F" w14:textId="688E2CEE" w:rsidR="00962FCE" w:rsidRDefault="005A2EFE" w:rsidP="00C95135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</w:t>
            </w:r>
            <w:r w:rsidR="001C236B">
              <w:rPr>
                <w:rFonts w:cs="Arial"/>
                <w:sz w:val="22"/>
              </w:rPr>
              <w:t xml:space="preserve">nsure that </w:t>
            </w:r>
            <w:r w:rsidR="00962FCE">
              <w:rPr>
                <w:rFonts w:cs="Arial"/>
                <w:sz w:val="22"/>
              </w:rPr>
              <w:t xml:space="preserve">“Safer food, better business” systems, standards and quality are maintained to comply with food safety and environmental health standards, with a view to maintaining our </w:t>
            </w:r>
            <w:r w:rsidR="00190F39">
              <w:rPr>
                <w:rFonts w:cs="Arial"/>
                <w:sz w:val="22"/>
              </w:rPr>
              <w:t>5-star</w:t>
            </w:r>
            <w:r w:rsidR="00962FCE">
              <w:rPr>
                <w:rFonts w:cs="Arial"/>
                <w:sz w:val="22"/>
              </w:rPr>
              <w:t xml:space="preserve"> rating.</w:t>
            </w:r>
          </w:p>
          <w:p w14:paraId="13620CD7" w14:textId="708C82CF" w:rsidR="005D2A3F" w:rsidRDefault="00F23684" w:rsidP="000D11E1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 w:rsidRPr="005D2A3F">
              <w:rPr>
                <w:rFonts w:cs="Arial"/>
                <w:sz w:val="22"/>
              </w:rPr>
              <w:t>U</w:t>
            </w:r>
            <w:r w:rsidR="00962FCE" w:rsidRPr="005D2A3F">
              <w:rPr>
                <w:rFonts w:cs="Arial"/>
                <w:sz w:val="22"/>
              </w:rPr>
              <w:t xml:space="preserve">ndertake </w:t>
            </w:r>
            <w:r w:rsidRPr="005D2A3F">
              <w:rPr>
                <w:rFonts w:cs="Arial"/>
                <w:sz w:val="22"/>
              </w:rPr>
              <w:t xml:space="preserve">the </w:t>
            </w:r>
            <w:r w:rsidR="00962FCE" w:rsidRPr="005D2A3F">
              <w:rPr>
                <w:rFonts w:cs="Arial"/>
                <w:sz w:val="22"/>
              </w:rPr>
              <w:t xml:space="preserve">preparation of </w:t>
            </w:r>
            <w:r w:rsidR="005D2A3F" w:rsidRPr="005D2A3F">
              <w:rPr>
                <w:rFonts w:cs="Arial"/>
                <w:sz w:val="22"/>
              </w:rPr>
              <w:t xml:space="preserve">ready to eat </w:t>
            </w:r>
            <w:r w:rsidR="00962FCE" w:rsidRPr="005D2A3F">
              <w:rPr>
                <w:rFonts w:cs="Arial"/>
                <w:sz w:val="22"/>
              </w:rPr>
              <w:t xml:space="preserve">food products </w:t>
            </w:r>
            <w:r w:rsidR="005D2A3F" w:rsidRPr="005D2A3F">
              <w:rPr>
                <w:rFonts w:cs="Arial"/>
                <w:sz w:val="22"/>
              </w:rPr>
              <w:t>ensuring products are cooked as per product guidelines, display all correct labels and best before dates.</w:t>
            </w:r>
          </w:p>
          <w:p w14:paraId="0E56A0FD" w14:textId="6AB668AE" w:rsidR="005D2A3F" w:rsidRDefault="00501343" w:rsidP="000D11E1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</w:t>
            </w:r>
            <w:r w:rsidR="005D2A3F" w:rsidRPr="005D2A3F">
              <w:rPr>
                <w:rFonts w:cs="Arial"/>
                <w:sz w:val="22"/>
              </w:rPr>
              <w:t>nsure order deadlines are met with sufficient stock to last to next delivery window to achieve full availability</w:t>
            </w:r>
            <w:r>
              <w:rPr>
                <w:rFonts w:cs="Arial"/>
                <w:sz w:val="22"/>
              </w:rPr>
              <w:t xml:space="preserve"> of stock</w:t>
            </w:r>
            <w:r w:rsidR="005D2A3F" w:rsidRPr="005D2A3F">
              <w:rPr>
                <w:rFonts w:cs="Arial"/>
                <w:sz w:val="22"/>
              </w:rPr>
              <w:t>.</w:t>
            </w:r>
          </w:p>
          <w:p w14:paraId="09058DF7" w14:textId="77777777" w:rsidR="00F23684" w:rsidRDefault="00E4606F" w:rsidP="00C95135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Record fridge and freezer temperatures and maintain accurate records.</w:t>
            </w:r>
            <w:r w:rsidR="00F23684">
              <w:rPr>
                <w:rFonts w:cs="Arial"/>
                <w:sz w:val="22"/>
              </w:rPr>
              <w:t xml:space="preserve"> Clean fridges and freezers in accordance with cleaning schedules and maintain appropriate records.</w:t>
            </w:r>
          </w:p>
          <w:p w14:paraId="3523F8E6" w14:textId="77777777" w:rsidR="00F23684" w:rsidRDefault="00F23684" w:rsidP="00C95135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Assist in stock checks to avoid wasteful purchases and minimise food waste.</w:t>
            </w:r>
          </w:p>
          <w:p w14:paraId="401063ED" w14:textId="2F085F89" w:rsidR="00F23684" w:rsidRPr="00F23684" w:rsidRDefault="00F23684" w:rsidP="00B4396C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</w:t>
            </w:r>
            <w:r w:rsidR="00E4606F" w:rsidRPr="00F23684">
              <w:rPr>
                <w:rFonts w:cs="Arial"/>
                <w:sz w:val="22"/>
              </w:rPr>
              <w:t>nsure that stock cupboards</w:t>
            </w:r>
            <w:r w:rsidRPr="00F23684">
              <w:rPr>
                <w:rFonts w:cs="Arial"/>
                <w:sz w:val="22"/>
              </w:rPr>
              <w:t xml:space="preserve"> and </w:t>
            </w:r>
            <w:r w:rsidR="00E35DE9" w:rsidRPr="00F23684">
              <w:rPr>
                <w:rFonts w:cs="Arial"/>
                <w:sz w:val="22"/>
              </w:rPr>
              <w:t>storerooms</w:t>
            </w:r>
            <w:r w:rsidRPr="00F23684">
              <w:rPr>
                <w:rFonts w:cs="Arial"/>
                <w:sz w:val="22"/>
              </w:rPr>
              <w:t xml:space="preserve"> are kept clean and tidy.</w:t>
            </w:r>
            <w:r>
              <w:rPr>
                <w:rFonts w:cs="Arial"/>
                <w:sz w:val="22"/>
              </w:rPr>
              <w:t xml:space="preserve"> Put away stock deliveries ensuring quality of stock and stock rotation. </w:t>
            </w:r>
          </w:p>
          <w:p w14:paraId="4FD642CE" w14:textId="3E1379C9" w:rsidR="00962FCE" w:rsidRPr="00F23684" w:rsidRDefault="00F23684" w:rsidP="00BC308D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</w:t>
            </w:r>
            <w:r w:rsidR="00962FCE" w:rsidRPr="00F23684">
              <w:rPr>
                <w:rFonts w:cs="Arial"/>
                <w:sz w:val="22"/>
              </w:rPr>
              <w:t>nsure a safe, hygienic and caring work environment for customers, volunteers and staff</w:t>
            </w:r>
            <w:r w:rsidR="00190F39">
              <w:rPr>
                <w:rFonts w:cs="Arial"/>
                <w:sz w:val="22"/>
              </w:rPr>
              <w:t xml:space="preserve">. </w:t>
            </w:r>
            <w:r w:rsidR="00190F39" w:rsidRPr="00762F0A">
              <w:rPr>
                <w:spacing w:val="-3"/>
                <w:sz w:val="22"/>
              </w:rPr>
              <w:t>Comply with all health and safety policies and procedures and protect the health, safety and wellbeing of customers, trainees and colleagues</w:t>
            </w:r>
            <w:r w:rsidR="00190F39">
              <w:rPr>
                <w:spacing w:val="-3"/>
                <w:sz w:val="22"/>
              </w:rPr>
              <w:t xml:space="preserve"> in a Covid-secure environment</w:t>
            </w:r>
          </w:p>
          <w:p w14:paraId="3E9009FE" w14:textId="77777777" w:rsidR="001225C5" w:rsidRDefault="00F23684" w:rsidP="00CC2555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Wash utensils, crockery and equipment, sterilising where required, following set guidelines and using dishwasher as appropriate.</w:t>
            </w:r>
          </w:p>
          <w:p w14:paraId="69CDAC27" w14:textId="398A6DC0" w:rsidR="006202C5" w:rsidRPr="00CC2555" w:rsidRDefault="006202C5" w:rsidP="00CC2555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Support the </w:t>
            </w:r>
            <w:r w:rsidR="005D2A3F">
              <w:rPr>
                <w:rFonts w:cs="Arial"/>
                <w:sz w:val="22"/>
              </w:rPr>
              <w:t xml:space="preserve">organisation with </w:t>
            </w:r>
            <w:r>
              <w:rPr>
                <w:rFonts w:cs="Arial"/>
                <w:sz w:val="22"/>
              </w:rPr>
              <w:t xml:space="preserve">any special functions </w:t>
            </w:r>
            <w:r w:rsidR="00E35DE9">
              <w:rPr>
                <w:rFonts w:cs="Arial"/>
                <w:sz w:val="22"/>
              </w:rPr>
              <w:t>or fundraising events which</w:t>
            </w:r>
            <w:r>
              <w:rPr>
                <w:rFonts w:cs="Arial"/>
                <w:sz w:val="22"/>
              </w:rPr>
              <w:t xml:space="preserve"> may occur from time to time. </w:t>
            </w:r>
          </w:p>
        </w:tc>
      </w:tr>
    </w:tbl>
    <w:p w14:paraId="7B649337" w14:textId="77777777" w:rsidR="00A4374D" w:rsidRPr="00FB43B5" w:rsidRDefault="00A4374D" w:rsidP="001225C5">
      <w:pPr>
        <w:rPr>
          <w:rFonts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25C5" w:rsidRPr="00FB43B5" w14:paraId="679D97E8" w14:textId="77777777" w:rsidTr="00FB43B5">
        <w:trPr>
          <w:trHeight w:hRule="exact"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5C709F56" w14:textId="63DEE1F7" w:rsidR="001225C5" w:rsidRPr="00FB43B5" w:rsidRDefault="00A125DD" w:rsidP="00F23684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Customer Service</w:t>
            </w:r>
            <w:r w:rsidR="005D2A3F">
              <w:rPr>
                <w:rFonts w:cs="Arial"/>
                <w:b/>
                <w:sz w:val="22"/>
              </w:rPr>
              <w:t xml:space="preserve"> &amp; Merchandising </w:t>
            </w:r>
          </w:p>
        </w:tc>
      </w:tr>
      <w:tr w:rsidR="001225C5" w:rsidRPr="00FB43B5" w14:paraId="1FF39815" w14:textId="77777777" w:rsidTr="00FB43B5">
        <w:tc>
          <w:tcPr>
            <w:tcW w:w="9016" w:type="dxa"/>
          </w:tcPr>
          <w:p w14:paraId="645DF807" w14:textId="5DA7EB05" w:rsidR="00390A8E" w:rsidRDefault="00390A8E" w:rsidP="005D2A3F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2"/>
              </w:rPr>
            </w:pPr>
            <w:r w:rsidRPr="00762F0A">
              <w:rPr>
                <w:sz w:val="22"/>
              </w:rPr>
              <w:t xml:space="preserve">Greet, engage </w:t>
            </w:r>
            <w:r w:rsidR="00A125DD" w:rsidRPr="00762F0A">
              <w:rPr>
                <w:sz w:val="22"/>
              </w:rPr>
              <w:t>with,</w:t>
            </w:r>
            <w:r w:rsidRPr="00762F0A">
              <w:rPr>
                <w:sz w:val="22"/>
              </w:rPr>
              <w:t xml:space="preserve"> and serve customers in a pleasant and courteous manner offering information on </w:t>
            </w:r>
            <w:r w:rsidR="00A125DD">
              <w:rPr>
                <w:sz w:val="22"/>
              </w:rPr>
              <w:t>products &amp;</w:t>
            </w:r>
            <w:r w:rsidRPr="00762F0A">
              <w:rPr>
                <w:sz w:val="22"/>
              </w:rPr>
              <w:t xml:space="preserve"> produce. Consistently exceed customer expectations. </w:t>
            </w:r>
          </w:p>
          <w:p w14:paraId="4C705C31" w14:textId="1A84C12C" w:rsidR="005D2A3F" w:rsidRPr="005D2A3F" w:rsidRDefault="00501343" w:rsidP="005D2A3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</w:t>
            </w:r>
            <w:r w:rsidR="005D2A3F" w:rsidRPr="005D2A3F">
              <w:rPr>
                <w:rFonts w:cs="Arial"/>
                <w:sz w:val="22"/>
              </w:rPr>
              <w:t>evelop knowledge of products, including new lines and offers, and share that knowledge with customers and other colleagues in a confident manner.</w:t>
            </w:r>
          </w:p>
          <w:p w14:paraId="0DF00805" w14:textId="3E2388EF" w:rsidR="005D2A3F" w:rsidRPr="005D2A3F" w:rsidRDefault="00501343" w:rsidP="005D2A3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</w:t>
            </w:r>
            <w:r w:rsidR="005D2A3F" w:rsidRPr="005D2A3F">
              <w:rPr>
                <w:rFonts w:cs="Arial"/>
                <w:sz w:val="22"/>
              </w:rPr>
              <w:t xml:space="preserve">ollow merchandising plans where necessary and follow the </w:t>
            </w:r>
            <w:r w:rsidR="005A2EFE">
              <w:rPr>
                <w:rFonts w:cs="Arial"/>
                <w:sz w:val="22"/>
              </w:rPr>
              <w:t>s</w:t>
            </w:r>
            <w:r w:rsidR="005D2A3F" w:rsidRPr="005D2A3F">
              <w:rPr>
                <w:rFonts w:cs="Arial"/>
                <w:sz w:val="22"/>
              </w:rPr>
              <w:t>tore merchandising guidelines.</w:t>
            </w:r>
          </w:p>
          <w:p w14:paraId="04010761" w14:textId="40BCFBCC" w:rsidR="00390A8E" w:rsidRPr="00762F0A" w:rsidRDefault="00A125DD" w:rsidP="005D2A3F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2"/>
              </w:rPr>
            </w:pPr>
            <w:r>
              <w:rPr>
                <w:sz w:val="22"/>
              </w:rPr>
              <w:lastRenderedPageBreak/>
              <w:t>Where applicable to the service outlet</w:t>
            </w:r>
            <w:r w:rsidR="00501343">
              <w:rPr>
                <w:sz w:val="22"/>
              </w:rPr>
              <w:t xml:space="preserve">, </w:t>
            </w:r>
            <w:r>
              <w:rPr>
                <w:sz w:val="22"/>
              </w:rPr>
              <w:t>p</w:t>
            </w:r>
            <w:r w:rsidR="00390A8E" w:rsidRPr="00762F0A">
              <w:rPr>
                <w:sz w:val="22"/>
              </w:rPr>
              <w:t>repare food and beverages which are attractively presented and served to customers in accordance with health and safety food hygiene</w:t>
            </w:r>
            <w:r w:rsidR="00762F0A">
              <w:rPr>
                <w:sz w:val="22"/>
              </w:rPr>
              <w:t xml:space="preserve"> and Covid-secure measures.</w:t>
            </w:r>
            <w:r w:rsidR="00390A8E" w:rsidRPr="00762F0A">
              <w:rPr>
                <w:sz w:val="22"/>
              </w:rPr>
              <w:t xml:space="preserve"> </w:t>
            </w:r>
          </w:p>
          <w:p w14:paraId="1055E69D" w14:textId="310E7B4E" w:rsidR="00762F0A" w:rsidRPr="00762F0A" w:rsidRDefault="00762F0A" w:rsidP="005D2A3F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2"/>
              </w:rPr>
            </w:pPr>
            <w:r w:rsidRPr="00762F0A">
              <w:rPr>
                <w:sz w:val="22"/>
              </w:rPr>
              <w:t xml:space="preserve">Clear and clean tables ready for customer use. Remove used crockery and utensils from the </w:t>
            </w:r>
            <w:r w:rsidR="00A125DD">
              <w:rPr>
                <w:sz w:val="22"/>
              </w:rPr>
              <w:t>eating areas</w:t>
            </w:r>
            <w:r w:rsidRPr="00762F0A">
              <w:rPr>
                <w:sz w:val="22"/>
              </w:rPr>
              <w:t xml:space="preserve"> to the </w:t>
            </w:r>
            <w:r w:rsidR="00A125DD">
              <w:rPr>
                <w:sz w:val="22"/>
              </w:rPr>
              <w:t>service cleaning point.</w:t>
            </w:r>
            <w:r w:rsidRPr="00762F0A">
              <w:rPr>
                <w:sz w:val="22"/>
              </w:rPr>
              <w:t xml:space="preserve">  </w:t>
            </w:r>
          </w:p>
          <w:p w14:paraId="4A7CDD1E" w14:textId="296B6628" w:rsidR="00762F0A" w:rsidRPr="00762F0A" w:rsidRDefault="00762F0A" w:rsidP="005D2A3F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2"/>
              </w:rPr>
            </w:pPr>
            <w:r w:rsidRPr="00762F0A">
              <w:rPr>
                <w:sz w:val="22"/>
              </w:rPr>
              <w:t xml:space="preserve">Clean coffee machine </w:t>
            </w:r>
            <w:r w:rsidR="00A125DD" w:rsidRPr="00762F0A">
              <w:rPr>
                <w:sz w:val="22"/>
              </w:rPr>
              <w:t>daily</w:t>
            </w:r>
            <w:r w:rsidRPr="00762F0A">
              <w:rPr>
                <w:sz w:val="22"/>
              </w:rPr>
              <w:t xml:space="preserve"> and top up machine supplies as needed.</w:t>
            </w:r>
          </w:p>
          <w:p w14:paraId="333B97B3" w14:textId="47D89FFA" w:rsidR="00762F0A" w:rsidRPr="00762F0A" w:rsidRDefault="00762F0A" w:rsidP="005D2A3F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2"/>
              </w:rPr>
            </w:pPr>
            <w:r w:rsidRPr="00762F0A">
              <w:rPr>
                <w:sz w:val="22"/>
              </w:rPr>
              <w:t xml:space="preserve">Ensure high levels of hygiene and cleanliness at all </w:t>
            </w:r>
            <w:r w:rsidR="00F436D7" w:rsidRPr="00762F0A">
              <w:rPr>
                <w:sz w:val="22"/>
              </w:rPr>
              <w:t>times</w:t>
            </w:r>
            <w:r w:rsidR="00501343">
              <w:rPr>
                <w:sz w:val="22"/>
              </w:rPr>
              <w:t>, sales areas</w:t>
            </w:r>
            <w:r w:rsidRPr="00762F0A">
              <w:rPr>
                <w:sz w:val="22"/>
              </w:rPr>
              <w:t xml:space="preserve"> are clean and tidy, floor is swept</w:t>
            </w:r>
            <w:r w:rsidR="00501343">
              <w:rPr>
                <w:sz w:val="22"/>
              </w:rPr>
              <w:t xml:space="preserve"> and </w:t>
            </w:r>
            <w:r w:rsidRPr="00762F0A">
              <w:rPr>
                <w:sz w:val="22"/>
              </w:rPr>
              <w:t>counter tops are regularly cleaned throughout the day.</w:t>
            </w:r>
            <w:r w:rsidR="00501343">
              <w:rPr>
                <w:sz w:val="22"/>
              </w:rPr>
              <w:t xml:space="preserve"> </w:t>
            </w:r>
            <w:r w:rsidR="00501343" w:rsidRPr="00762F0A">
              <w:rPr>
                <w:spacing w:val="-3"/>
                <w:sz w:val="22"/>
              </w:rPr>
              <w:t>Keep cleaning records</w:t>
            </w:r>
          </w:p>
          <w:p w14:paraId="1709DBA4" w14:textId="77777777" w:rsidR="00762F0A" w:rsidRDefault="00762F0A" w:rsidP="005D2A3F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2"/>
              </w:rPr>
            </w:pPr>
            <w:r w:rsidRPr="006202C5">
              <w:rPr>
                <w:sz w:val="22"/>
              </w:rPr>
              <w:t>Accurately operate the till handling cash and card transactions and ensure that the till balances at the end of each shift.</w:t>
            </w:r>
          </w:p>
          <w:p w14:paraId="703BDFCB" w14:textId="54CC9E1E" w:rsidR="00762F0A" w:rsidRDefault="00762F0A" w:rsidP="005D2A3F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Ensure that the </w:t>
            </w:r>
            <w:r w:rsidR="00F436D7">
              <w:rPr>
                <w:sz w:val="22"/>
              </w:rPr>
              <w:t xml:space="preserve">service outlet </w:t>
            </w:r>
            <w:r>
              <w:rPr>
                <w:sz w:val="22"/>
              </w:rPr>
              <w:t>is securely locked at the end of each shift and all perishable items are refrigerated /stored away as required to maintain freshness.</w:t>
            </w:r>
          </w:p>
          <w:p w14:paraId="48DABB11" w14:textId="7EACE46C" w:rsidR="00F436D7" w:rsidRDefault="00F436D7" w:rsidP="005D2A3F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Ensure that the Farmers Market produce and equipment is prepped before and after market days and returned to the centre for safe storage, cleaning etc. </w:t>
            </w:r>
          </w:p>
          <w:p w14:paraId="49821F32" w14:textId="5F6BD7D3" w:rsidR="006202C5" w:rsidRPr="006202C5" w:rsidRDefault="006202C5" w:rsidP="00762F0A">
            <w:pPr>
              <w:pStyle w:val="ListParagraph"/>
              <w:spacing w:after="0"/>
              <w:rPr>
                <w:rFonts w:cs="Arial"/>
                <w:sz w:val="22"/>
              </w:rPr>
            </w:pPr>
          </w:p>
        </w:tc>
      </w:tr>
    </w:tbl>
    <w:p w14:paraId="5F1E2C14" w14:textId="77777777" w:rsidR="00476A62" w:rsidRDefault="00476A62">
      <w:pPr>
        <w:rPr>
          <w:rFonts w:cs="Arial"/>
          <w:sz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6A62" w:rsidRPr="00FB43B5" w14:paraId="143AD2B7" w14:textId="77777777" w:rsidTr="00053A92">
        <w:trPr>
          <w:trHeight w:hRule="exact"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238DDBED" w14:textId="77777777" w:rsidR="00476A62" w:rsidRPr="00FB43B5" w:rsidRDefault="00476A62" w:rsidP="00053A92">
            <w:pPr>
              <w:rPr>
                <w:rFonts w:cs="Arial"/>
                <w:b/>
                <w:sz w:val="22"/>
              </w:rPr>
            </w:pPr>
            <w:r w:rsidRPr="00FB43B5">
              <w:rPr>
                <w:rFonts w:cs="Arial"/>
                <w:b/>
                <w:sz w:val="22"/>
              </w:rPr>
              <w:t>Additional Requirements:</w:t>
            </w:r>
          </w:p>
        </w:tc>
      </w:tr>
      <w:tr w:rsidR="00476A62" w:rsidRPr="00FB43B5" w14:paraId="74F54967" w14:textId="77777777" w:rsidTr="00053A92">
        <w:tc>
          <w:tcPr>
            <w:tcW w:w="9016" w:type="dxa"/>
          </w:tcPr>
          <w:p w14:paraId="598701EB" w14:textId="3AA5BED8" w:rsidR="00A125DD" w:rsidRDefault="00A125DD" w:rsidP="00762F0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Ability to drive to transport goods and equipment between venues.</w:t>
            </w:r>
          </w:p>
          <w:p w14:paraId="2FB27220" w14:textId="2B2FFC8D" w:rsidR="00476A62" w:rsidRPr="00FB43B5" w:rsidRDefault="00476A62" w:rsidP="00762F0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Arial"/>
                <w:sz w:val="22"/>
              </w:rPr>
            </w:pPr>
            <w:r w:rsidRPr="00FB43B5">
              <w:rPr>
                <w:rFonts w:cs="Arial"/>
                <w:sz w:val="22"/>
              </w:rPr>
              <w:t xml:space="preserve">Attend all training courses as directed by </w:t>
            </w:r>
            <w:r>
              <w:rPr>
                <w:rFonts w:cs="Arial"/>
                <w:sz w:val="22"/>
              </w:rPr>
              <w:t xml:space="preserve">the Head of Kitchen </w:t>
            </w:r>
            <w:r w:rsidRPr="00FB43B5">
              <w:rPr>
                <w:rFonts w:cs="Arial"/>
                <w:sz w:val="22"/>
              </w:rPr>
              <w:t xml:space="preserve">and be responsible for maintaining and improving own knowledge and skills through experience and training. </w:t>
            </w:r>
            <w:r w:rsidR="00501343">
              <w:rPr>
                <w:rFonts w:cs="Arial"/>
                <w:sz w:val="22"/>
              </w:rPr>
              <w:t xml:space="preserve">Specifically, undertake training in ‘rapid cooking’ </w:t>
            </w:r>
          </w:p>
          <w:p w14:paraId="6BD0FF94" w14:textId="1BF3BC53" w:rsidR="00476A62" w:rsidRPr="00FB43B5" w:rsidRDefault="00476A62" w:rsidP="00762F0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Arial"/>
                <w:sz w:val="22"/>
              </w:rPr>
            </w:pPr>
            <w:r w:rsidRPr="00FB43B5">
              <w:rPr>
                <w:rFonts w:cs="Arial"/>
                <w:sz w:val="22"/>
              </w:rPr>
              <w:t xml:space="preserve">Adhere to </w:t>
            </w:r>
            <w:r w:rsidR="00501343">
              <w:rPr>
                <w:rFonts w:cs="Arial"/>
                <w:sz w:val="22"/>
              </w:rPr>
              <w:t xml:space="preserve">the </w:t>
            </w:r>
            <w:r w:rsidRPr="00FB43B5">
              <w:rPr>
                <w:rFonts w:cs="Arial"/>
                <w:sz w:val="22"/>
              </w:rPr>
              <w:t>Apuldram</w:t>
            </w:r>
            <w:r w:rsidR="00501343">
              <w:rPr>
                <w:rFonts w:cs="Arial"/>
                <w:sz w:val="22"/>
              </w:rPr>
              <w:t xml:space="preserve"> Centre’s </w:t>
            </w:r>
            <w:r w:rsidRPr="00FB43B5">
              <w:rPr>
                <w:rFonts w:cs="Arial"/>
                <w:sz w:val="22"/>
              </w:rPr>
              <w:t xml:space="preserve">Policies and Procedures. </w:t>
            </w:r>
          </w:p>
          <w:p w14:paraId="4BE9B552" w14:textId="7723D91E" w:rsidR="00476A62" w:rsidRPr="00FB43B5" w:rsidRDefault="00476A62" w:rsidP="00762F0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Arial"/>
                <w:sz w:val="22"/>
              </w:rPr>
            </w:pPr>
            <w:r w:rsidRPr="00FB43B5">
              <w:rPr>
                <w:rFonts w:cs="Arial"/>
                <w:sz w:val="22"/>
              </w:rPr>
              <w:t>Willingness to work flexibly in order to meet the needs of the service</w:t>
            </w:r>
            <w:r w:rsidR="00A125DD">
              <w:rPr>
                <w:rFonts w:cs="Arial"/>
                <w:sz w:val="22"/>
              </w:rPr>
              <w:t>, including weekends.</w:t>
            </w:r>
          </w:p>
          <w:p w14:paraId="5FDDDBA3" w14:textId="77777777" w:rsidR="00476A62" w:rsidRDefault="00476A62" w:rsidP="00762F0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Arial"/>
                <w:sz w:val="22"/>
              </w:rPr>
            </w:pPr>
            <w:r w:rsidRPr="00FB43B5">
              <w:rPr>
                <w:rFonts w:cs="Arial"/>
                <w:sz w:val="22"/>
              </w:rPr>
              <w:t xml:space="preserve">Undertake any other duties that reasonably fall within the scope of the job role as and when required to ensure the safe and smooth running of the </w:t>
            </w:r>
            <w:r>
              <w:rPr>
                <w:rFonts w:cs="Arial"/>
                <w:sz w:val="22"/>
              </w:rPr>
              <w:t>s</w:t>
            </w:r>
            <w:r w:rsidRPr="00FB43B5">
              <w:rPr>
                <w:rFonts w:cs="Arial"/>
                <w:sz w:val="22"/>
              </w:rPr>
              <w:t>ervice.</w:t>
            </w:r>
          </w:p>
          <w:p w14:paraId="1D6F9C07" w14:textId="193AA6AC" w:rsidR="006202C5" w:rsidRPr="00762F0A" w:rsidRDefault="00762F0A" w:rsidP="00762F0A">
            <w:pPr>
              <w:widowControl w:val="0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after="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pacing w:val="-3"/>
                <w:sz w:val="22"/>
              </w:rPr>
              <w:t>P</w:t>
            </w:r>
            <w:r w:rsidR="006202C5">
              <w:rPr>
                <w:rFonts w:cs="Arial"/>
                <w:spacing w:val="-3"/>
                <w:sz w:val="22"/>
              </w:rPr>
              <w:t>articipate in staff meetings as required making a constructive contribution.</w:t>
            </w:r>
          </w:p>
          <w:p w14:paraId="5DC17A1B" w14:textId="6E5C75D2" w:rsidR="00762F0A" w:rsidRDefault="00762F0A" w:rsidP="00762F0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</w:t>
            </w:r>
            <w:r w:rsidRPr="006202C5">
              <w:rPr>
                <w:rFonts w:cs="Arial"/>
                <w:sz w:val="22"/>
              </w:rPr>
              <w:t xml:space="preserve">ct professionally and work co-operatively as a member of a staff team and contribute to a culture of open communication. </w:t>
            </w:r>
          </w:p>
          <w:p w14:paraId="5D3FD5AE" w14:textId="3E1DEF3C" w:rsidR="00762F0A" w:rsidRPr="00FB43B5" w:rsidRDefault="00762F0A" w:rsidP="00762F0A">
            <w:pPr>
              <w:widowControl w:val="0"/>
              <w:tabs>
                <w:tab w:val="left" w:pos="-720"/>
              </w:tabs>
              <w:suppressAutoHyphens/>
              <w:spacing w:after="0"/>
              <w:ind w:left="720"/>
              <w:jc w:val="both"/>
              <w:rPr>
                <w:rFonts w:cs="Arial"/>
                <w:sz w:val="22"/>
              </w:rPr>
            </w:pPr>
          </w:p>
        </w:tc>
      </w:tr>
    </w:tbl>
    <w:p w14:paraId="6CE62F2C" w14:textId="77777777" w:rsidR="00DA7BCC" w:rsidRDefault="00DA7BCC" w:rsidP="0078516E">
      <w:pPr>
        <w:rPr>
          <w:rFonts w:eastAsiaTheme="minorEastAsia" w:cs="Arial"/>
          <w:b/>
          <w:szCs w:val="24"/>
          <w:u w:val="single"/>
          <w:lang w:eastAsia="en-GB"/>
        </w:rPr>
      </w:pPr>
    </w:p>
    <w:p w14:paraId="682D7D48" w14:textId="58870C58" w:rsidR="007C18C7" w:rsidRDefault="0078516E" w:rsidP="0078516E">
      <w:pPr>
        <w:rPr>
          <w:rFonts w:eastAsiaTheme="minorEastAsia" w:cs="Arial"/>
          <w:b/>
          <w:szCs w:val="24"/>
          <w:lang w:eastAsia="en-GB"/>
        </w:rPr>
      </w:pPr>
      <w:r w:rsidRPr="00FB43B5">
        <w:rPr>
          <w:rFonts w:eastAsiaTheme="minorEastAsia" w:cs="Arial"/>
          <w:b/>
          <w:szCs w:val="24"/>
          <w:u w:val="single"/>
          <w:lang w:eastAsia="en-GB"/>
        </w:rPr>
        <w:t>Person Specification</w:t>
      </w:r>
      <w:r w:rsidRPr="00FB43B5">
        <w:rPr>
          <w:rFonts w:eastAsiaTheme="minorEastAsia" w:cs="Arial"/>
          <w:b/>
          <w:szCs w:val="24"/>
          <w:lang w:eastAsia="en-GB"/>
        </w:rPr>
        <w:t xml:space="preserve"> </w:t>
      </w:r>
    </w:p>
    <w:p w14:paraId="4FF16D13" w14:textId="77777777" w:rsidR="00DA7BCC" w:rsidRDefault="00DA7BCC" w:rsidP="0078516E">
      <w:pPr>
        <w:rPr>
          <w:rFonts w:eastAsiaTheme="minorEastAsia" w:cs="Arial"/>
          <w:b/>
          <w:szCs w:val="24"/>
          <w:lang w:eastAsia="en-GB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78516E" w:rsidRPr="00FB43B5" w14:paraId="043F0250" w14:textId="77777777" w:rsidTr="009E5D97">
        <w:tc>
          <w:tcPr>
            <w:tcW w:w="5103" w:type="dxa"/>
          </w:tcPr>
          <w:p w14:paraId="1C91CB07" w14:textId="55AC92C2" w:rsidR="0078516E" w:rsidRPr="00FB43B5" w:rsidRDefault="0078516E" w:rsidP="009E5D97">
            <w:pPr>
              <w:jc w:val="center"/>
              <w:rPr>
                <w:rFonts w:eastAsiaTheme="minorEastAsia" w:cs="Arial"/>
                <w:b/>
                <w:sz w:val="22"/>
              </w:rPr>
            </w:pPr>
            <w:r w:rsidRPr="00FB43B5">
              <w:rPr>
                <w:rFonts w:eastAsiaTheme="minorEastAsia" w:cs="Arial"/>
                <w:b/>
                <w:szCs w:val="24"/>
                <w:lang w:eastAsia="en-GB"/>
              </w:rPr>
              <w:t xml:space="preserve"> </w:t>
            </w:r>
            <w:r w:rsidRPr="00FB43B5">
              <w:rPr>
                <w:rFonts w:eastAsiaTheme="minorEastAsia" w:cs="Arial"/>
                <w:b/>
                <w:sz w:val="22"/>
              </w:rPr>
              <w:t>ESSENTIAL</w:t>
            </w:r>
          </w:p>
        </w:tc>
        <w:tc>
          <w:tcPr>
            <w:tcW w:w="4820" w:type="dxa"/>
          </w:tcPr>
          <w:p w14:paraId="20269C18" w14:textId="77777777" w:rsidR="0078516E" w:rsidRPr="00FB43B5" w:rsidRDefault="0078516E" w:rsidP="009E5D97">
            <w:pPr>
              <w:jc w:val="center"/>
              <w:rPr>
                <w:rFonts w:eastAsiaTheme="minorEastAsia" w:cs="Arial"/>
                <w:b/>
                <w:sz w:val="22"/>
              </w:rPr>
            </w:pPr>
            <w:r w:rsidRPr="00FB43B5">
              <w:rPr>
                <w:rFonts w:eastAsiaTheme="minorEastAsia" w:cs="Arial"/>
                <w:b/>
                <w:sz w:val="22"/>
              </w:rPr>
              <w:t>DESIRABLE</w:t>
            </w:r>
          </w:p>
        </w:tc>
      </w:tr>
      <w:tr w:rsidR="0078516E" w:rsidRPr="00FB43B5" w14:paraId="3BAAAECB" w14:textId="77777777" w:rsidTr="009E5D97">
        <w:tc>
          <w:tcPr>
            <w:tcW w:w="5103" w:type="dxa"/>
          </w:tcPr>
          <w:p w14:paraId="00487662" w14:textId="14025F23" w:rsidR="00B821B8" w:rsidRPr="00FB43B5" w:rsidRDefault="00DF4308" w:rsidP="00B43CCB">
            <w:pPr>
              <w:spacing w:after="0"/>
              <w:rPr>
                <w:rFonts w:eastAsiaTheme="minorEastAsia" w:cs="Arial"/>
                <w:sz w:val="22"/>
              </w:rPr>
            </w:pPr>
            <w:r w:rsidRPr="00FB43B5">
              <w:rPr>
                <w:rFonts w:eastAsiaTheme="minorEastAsia" w:cs="Arial"/>
                <w:sz w:val="22"/>
              </w:rPr>
              <w:t xml:space="preserve">Good general standard of education to include GCSE </w:t>
            </w:r>
            <w:r w:rsidR="00B43CCB">
              <w:rPr>
                <w:rFonts w:eastAsiaTheme="minorEastAsia" w:cs="Arial"/>
                <w:sz w:val="22"/>
              </w:rPr>
              <w:t xml:space="preserve">English and Maths </w:t>
            </w:r>
            <w:r w:rsidRPr="00FB43B5">
              <w:rPr>
                <w:rFonts w:eastAsiaTheme="minorEastAsia" w:cs="Arial"/>
                <w:sz w:val="22"/>
              </w:rPr>
              <w:t xml:space="preserve">Grade C </w:t>
            </w:r>
            <w:r w:rsidR="00E35DE9">
              <w:rPr>
                <w:rFonts w:eastAsiaTheme="minorEastAsia" w:cs="Arial"/>
                <w:sz w:val="22"/>
              </w:rPr>
              <w:t>(</w:t>
            </w:r>
            <w:r w:rsidRPr="00FB43B5">
              <w:rPr>
                <w:rFonts w:eastAsiaTheme="minorEastAsia" w:cs="Arial"/>
                <w:sz w:val="22"/>
              </w:rPr>
              <w:t>or equivalent</w:t>
            </w:r>
            <w:r w:rsidR="00E35DE9">
              <w:rPr>
                <w:rFonts w:eastAsiaTheme="minorEastAsia" w:cs="Arial"/>
                <w:sz w:val="22"/>
              </w:rPr>
              <w:t>)</w:t>
            </w:r>
            <w:r w:rsidR="00DB7122">
              <w:rPr>
                <w:rFonts w:eastAsiaTheme="minorEastAsia" w:cs="Arial"/>
                <w:sz w:val="22"/>
              </w:rPr>
              <w:t xml:space="preserve"> and</w:t>
            </w:r>
            <w:r w:rsidR="00E35DE9">
              <w:rPr>
                <w:rFonts w:eastAsiaTheme="minorEastAsia" w:cs="Arial"/>
                <w:sz w:val="22"/>
              </w:rPr>
              <w:t xml:space="preserve"> good IT</w:t>
            </w:r>
            <w:r w:rsidR="00DB7122">
              <w:rPr>
                <w:rFonts w:eastAsiaTheme="minorEastAsia" w:cs="Arial"/>
                <w:sz w:val="22"/>
              </w:rPr>
              <w:t xml:space="preserve"> skills </w:t>
            </w:r>
          </w:p>
        </w:tc>
        <w:tc>
          <w:tcPr>
            <w:tcW w:w="4820" w:type="dxa"/>
          </w:tcPr>
          <w:p w14:paraId="76F22D5E" w14:textId="63011DD3" w:rsidR="007C18C7" w:rsidRDefault="00E35DE9" w:rsidP="007C18C7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 xml:space="preserve">Level 2 </w:t>
            </w:r>
            <w:r w:rsidR="00B43CCB">
              <w:rPr>
                <w:rFonts w:eastAsiaTheme="minorEastAsia" w:cs="Arial"/>
                <w:sz w:val="22"/>
              </w:rPr>
              <w:t xml:space="preserve">Food </w:t>
            </w:r>
            <w:r>
              <w:rPr>
                <w:rFonts w:eastAsiaTheme="minorEastAsia" w:cs="Arial"/>
                <w:sz w:val="22"/>
              </w:rPr>
              <w:t>safety</w:t>
            </w:r>
            <w:r w:rsidR="00B43CCB">
              <w:rPr>
                <w:rFonts w:eastAsiaTheme="minorEastAsia" w:cs="Arial"/>
                <w:sz w:val="22"/>
              </w:rPr>
              <w:t xml:space="preserve"> certificate</w:t>
            </w:r>
          </w:p>
          <w:p w14:paraId="3CE21114" w14:textId="5604BF5F" w:rsidR="00E35DE9" w:rsidRDefault="00E35DE9" w:rsidP="007C18C7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 xml:space="preserve">Covid-19 infection control </w:t>
            </w:r>
            <w:r w:rsidR="00190F39">
              <w:rPr>
                <w:rFonts w:eastAsiaTheme="minorEastAsia" w:cs="Arial"/>
                <w:sz w:val="22"/>
              </w:rPr>
              <w:t>training</w:t>
            </w:r>
          </w:p>
          <w:p w14:paraId="43C36FF4" w14:textId="3A91DFE7" w:rsidR="00B821B8" w:rsidRPr="00FB43B5" w:rsidRDefault="00B821B8" w:rsidP="00B43CCB">
            <w:pPr>
              <w:spacing w:after="0"/>
              <w:rPr>
                <w:rFonts w:eastAsiaTheme="minorEastAsia" w:cs="Arial"/>
                <w:sz w:val="22"/>
              </w:rPr>
            </w:pPr>
          </w:p>
        </w:tc>
      </w:tr>
      <w:tr w:rsidR="00B43CCB" w:rsidRPr="00FB43B5" w14:paraId="4E7E9F42" w14:textId="77777777" w:rsidTr="009E5D97">
        <w:tc>
          <w:tcPr>
            <w:tcW w:w="5103" w:type="dxa"/>
          </w:tcPr>
          <w:p w14:paraId="1E0082B5" w14:textId="7B963C45" w:rsidR="00B43CCB" w:rsidRPr="00E0061D" w:rsidRDefault="00B43CCB" w:rsidP="00F027E6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Experience of basic food preparation using fresh produce</w:t>
            </w:r>
            <w:r w:rsidR="00762F0A">
              <w:rPr>
                <w:rFonts w:eastAsiaTheme="minorEastAsia" w:cs="Arial"/>
                <w:sz w:val="22"/>
              </w:rPr>
              <w:t>. Knowledge of procedures for stock rotation and food presentation</w:t>
            </w:r>
            <w:r>
              <w:rPr>
                <w:rFonts w:eastAsiaTheme="minorEastAsia" w:cs="Arial"/>
                <w:sz w:val="22"/>
              </w:rPr>
              <w:t xml:space="preserve"> </w:t>
            </w:r>
          </w:p>
        </w:tc>
        <w:tc>
          <w:tcPr>
            <w:tcW w:w="4820" w:type="dxa"/>
          </w:tcPr>
          <w:p w14:paraId="14A30EE2" w14:textId="66F22902" w:rsidR="00B43CCB" w:rsidRPr="00DC3A5B" w:rsidRDefault="00B43CCB" w:rsidP="007C18C7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 xml:space="preserve">Experience of working in a busy catering </w:t>
            </w:r>
            <w:r w:rsidR="00DA7BCC">
              <w:rPr>
                <w:rFonts w:eastAsiaTheme="minorEastAsia" w:cs="Arial"/>
                <w:sz w:val="22"/>
              </w:rPr>
              <w:t xml:space="preserve">/ retail </w:t>
            </w:r>
            <w:r>
              <w:rPr>
                <w:rFonts w:eastAsiaTheme="minorEastAsia" w:cs="Arial"/>
                <w:sz w:val="22"/>
              </w:rPr>
              <w:t>operation</w:t>
            </w:r>
          </w:p>
        </w:tc>
      </w:tr>
      <w:tr w:rsidR="00476A62" w:rsidRPr="00FB43B5" w14:paraId="603E548D" w14:textId="77777777" w:rsidTr="009E5D97">
        <w:tc>
          <w:tcPr>
            <w:tcW w:w="5103" w:type="dxa"/>
          </w:tcPr>
          <w:p w14:paraId="67EA4891" w14:textId="77777777" w:rsidR="00476A62" w:rsidRDefault="00AF5EAE" w:rsidP="00AF5EAE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Physically fit to lift grocery boxes</w:t>
            </w:r>
          </w:p>
        </w:tc>
        <w:tc>
          <w:tcPr>
            <w:tcW w:w="4820" w:type="dxa"/>
          </w:tcPr>
          <w:p w14:paraId="67F4D4D5" w14:textId="77777777" w:rsidR="00476A62" w:rsidRDefault="00AF5EAE" w:rsidP="007C18C7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Trained in manual handling</w:t>
            </w:r>
          </w:p>
          <w:p w14:paraId="21EEC668" w14:textId="6178878B" w:rsidR="00E35DE9" w:rsidRPr="00DC3A5B" w:rsidRDefault="00E35DE9" w:rsidP="007C18C7">
            <w:pPr>
              <w:spacing w:after="0"/>
              <w:rPr>
                <w:rFonts w:eastAsiaTheme="minorEastAsia" w:cs="Arial"/>
                <w:sz w:val="22"/>
              </w:rPr>
            </w:pPr>
          </w:p>
        </w:tc>
      </w:tr>
      <w:tr w:rsidR="00A125DD" w:rsidRPr="00FB43B5" w14:paraId="09D0D733" w14:textId="77777777" w:rsidTr="009E5D97">
        <w:tc>
          <w:tcPr>
            <w:tcW w:w="5103" w:type="dxa"/>
          </w:tcPr>
          <w:p w14:paraId="59DD6630" w14:textId="431AE033" w:rsidR="00A125DD" w:rsidRPr="00E0061D" w:rsidRDefault="00A125DD" w:rsidP="00F027E6">
            <w:pPr>
              <w:spacing w:after="0"/>
              <w:rPr>
                <w:rFonts w:eastAsiaTheme="minorEastAsia" w:cs="Arial"/>
                <w:sz w:val="22"/>
              </w:rPr>
            </w:pPr>
            <w:r w:rsidRPr="00FB43B5">
              <w:rPr>
                <w:rFonts w:eastAsiaTheme="minorEastAsia" w:cs="Arial"/>
                <w:sz w:val="22"/>
              </w:rPr>
              <w:lastRenderedPageBreak/>
              <w:t xml:space="preserve">Full driving licence </w:t>
            </w:r>
          </w:p>
        </w:tc>
        <w:tc>
          <w:tcPr>
            <w:tcW w:w="4820" w:type="dxa"/>
          </w:tcPr>
          <w:p w14:paraId="1DA62471" w14:textId="6C0A7598" w:rsidR="00A125DD" w:rsidRPr="00DC3A5B" w:rsidRDefault="00A125DD" w:rsidP="007C18C7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Car owner (business mileage)</w:t>
            </w:r>
          </w:p>
        </w:tc>
      </w:tr>
      <w:tr w:rsidR="007C18C7" w:rsidRPr="00FB43B5" w14:paraId="1443EADC" w14:textId="77777777" w:rsidTr="009E5D97">
        <w:tc>
          <w:tcPr>
            <w:tcW w:w="5103" w:type="dxa"/>
          </w:tcPr>
          <w:p w14:paraId="523E9E15" w14:textId="77777777" w:rsidR="007C18C7" w:rsidRDefault="007C18C7" w:rsidP="00F027E6">
            <w:pPr>
              <w:spacing w:after="0"/>
              <w:rPr>
                <w:rFonts w:eastAsiaTheme="minorEastAsia" w:cs="Arial"/>
                <w:b/>
                <w:sz w:val="22"/>
              </w:rPr>
            </w:pPr>
            <w:r w:rsidRPr="00E0061D">
              <w:rPr>
                <w:rFonts w:eastAsiaTheme="minorEastAsia" w:cs="Arial"/>
                <w:sz w:val="22"/>
              </w:rPr>
              <w:t>Commitment to learning, training and professional development</w:t>
            </w:r>
          </w:p>
        </w:tc>
        <w:tc>
          <w:tcPr>
            <w:tcW w:w="4820" w:type="dxa"/>
          </w:tcPr>
          <w:p w14:paraId="474364F1" w14:textId="18E29ED2" w:rsidR="007C18C7" w:rsidRDefault="007C18C7" w:rsidP="007C18C7">
            <w:pPr>
              <w:spacing w:after="0"/>
              <w:rPr>
                <w:rFonts w:eastAsiaTheme="minorEastAsia" w:cs="Arial"/>
                <w:sz w:val="22"/>
              </w:rPr>
            </w:pPr>
            <w:r w:rsidRPr="00DC3A5B">
              <w:rPr>
                <w:rFonts w:eastAsiaTheme="minorEastAsia" w:cs="Arial"/>
                <w:sz w:val="22"/>
              </w:rPr>
              <w:t>First Aid training</w:t>
            </w:r>
          </w:p>
          <w:p w14:paraId="7F845F2B" w14:textId="3695DA74" w:rsidR="007C18C7" w:rsidRPr="00DC3A5B" w:rsidRDefault="00E35DE9" w:rsidP="00E35DE9">
            <w:pPr>
              <w:spacing w:after="0"/>
              <w:rPr>
                <w:rFonts w:eastAsiaTheme="minorEastAsia" w:cs="Arial"/>
                <w:sz w:val="22"/>
              </w:rPr>
            </w:pPr>
            <w:r w:rsidRPr="00FB43B5">
              <w:rPr>
                <w:rFonts w:eastAsiaTheme="minorEastAsia" w:cs="Arial"/>
                <w:sz w:val="22"/>
              </w:rPr>
              <w:t xml:space="preserve">Previous experience of working in the charity sector / working with adults with a learning disability  </w:t>
            </w:r>
          </w:p>
        </w:tc>
      </w:tr>
      <w:tr w:rsidR="007C18C7" w:rsidRPr="00FB43B5" w14:paraId="26960489" w14:textId="77777777" w:rsidTr="009E5D97">
        <w:tc>
          <w:tcPr>
            <w:tcW w:w="5103" w:type="dxa"/>
          </w:tcPr>
          <w:p w14:paraId="0C95C5AE" w14:textId="38AF08E5" w:rsidR="007C18C7" w:rsidRPr="00E0061D" w:rsidRDefault="00DA7BCC" w:rsidP="00AC6284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 xml:space="preserve">Able </w:t>
            </w:r>
            <w:r w:rsidR="00AC6284">
              <w:rPr>
                <w:rFonts w:eastAsiaTheme="minorEastAsia" w:cs="Arial"/>
                <w:sz w:val="22"/>
              </w:rPr>
              <w:t>to work flexibly</w:t>
            </w:r>
            <w:r w:rsidR="00762F0A">
              <w:rPr>
                <w:rFonts w:eastAsiaTheme="minorEastAsia" w:cs="Arial"/>
                <w:sz w:val="22"/>
              </w:rPr>
              <w:t xml:space="preserve"> (on a rotation)</w:t>
            </w:r>
          </w:p>
        </w:tc>
        <w:tc>
          <w:tcPr>
            <w:tcW w:w="4820" w:type="dxa"/>
          </w:tcPr>
          <w:p w14:paraId="68CD49D3" w14:textId="323F0D2D" w:rsidR="007C18C7" w:rsidRPr="00E0061D" w:rsidRDefault="00E35DE9" w:rsidP="007C18C7">
            <w:pPr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Experience of lone working and key holder procedures</w:t>
            </w:r>
          </w:p>
        </w:tc>
      </w:tr>
      <w:tr w:rsidR="00AC6284" w:rsidRPr="00FB43B5" w14:paraId="50D1F9EB" w14:textId="77777777" w:rsidTr="009E5D97">
        <w:tc>
          <w:tcPr>
            <w:tcW w:w="5103" w:type="dxa"/>
          </w:tcPr>
          <w:p w14:paraId="1B967B9A" w14:textId="5FC2F589" w:rsidR="00AC6284" w:rsidRPr="00FB43B5" w:rsidRDefault="00AC6284" w:rsidP="00762F0A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 xml:space="preserve">Reliable, trustworthy and patient </w:t>
            </w:r>
            <w:r w:rsidR="00762F0A">
              <w:rPr>
                <w:rFonts w:eastAsiaTheme="minorEastAsia" w:cs="Arial"/>
                <w:sz w:val="22"/>
              </w:rPr>
              <w:t>with a f</w:t>
            </w:r>
            <w:r w:rsidR="00762F0A" w:rsidRPr="00FB43B5">
              <w:rPr>
                <w:rFonts w:eastAsiaTheme="minorEastAsia" w:cs="Arial"/>
                <w:sz w:val="22"/>
              </w:rPr>
              <w:t>riendly and engaging personality</w:t>
            </w:r>
            <w:r w:rsidR="00E35DE9">
              <w:rPr>
                <w:rFonts w:eastAsiaTheme="minorEastAsia" w:cs="Arial"/>
                <w:sz w:val="22"/>
              </w:rPr>
              <w:t>, clean &amp; tidy appearance / grooming</w:t>
            </w:r>
          </w:p>
        </w:tc>
        <w:tc>
          <w:tcPr>
            <w:tcW w:w="4820" w:type="dxa"/>
          </w:tcPr>
          <w:p w14:paraId="77108BD9" w14:textId="533C3C27" w:rsidR="00AC6284" w:rsidRPr="00FB43B5" w:rsidRDefault="00AC6284" w:rsidP="00FB43B5">
            <w:pPr>
              <w:spacing w:after="0"/>
              <w:rPr>
                <w:rFonts w:eastAsiaTheme="minorEastAsia" w:cs="Arial"/>
                <w:sz w:val="22"/>
              </w:rPr>
            </w:pPr>
          </w:p>
        </w:tc>
      </w:tr>
    </w:tbl>
    <w:p w14:paraId="68A4DD79" w14:textId="77777777" w:rsidR="00762F0A" w:rsidRDefault="00762F0A" w:rsidP="0078516E">
      <w:pPr>
        <w:rPr>
          <w:rFonts w:eastAsiaTheme="minorEastAsia" w:cs="Arial"/>
          <w:b/>
          <w:sz w:val="22"/>
          <w:u w:val="single"/>
          <w:lang w:eastAsia="en-GB"/>
        </w:rPr>
      </w:pPr>
    </w:p>
    <w:p w14:paraId="530F6EDB" w14:textId="77777777" w:rsidR="00762F0A" w:rsidRDefault="00762F0A" w:rsidP="0078516E">
      <w:pPr>
        <w:rPr>
          <w:rFonts w:eastAsiaTheme="minorEastAsia" w:cs="Arial"/>
          <w:b/>
          <w:sz w:val="22"/>
          <w:u w:val="single"/>
          <w:lang w:eastAsia="en-GB"/>
        </w:rPr>
      </w:pPr>
    </w:p>
    <w:p w14:paraId="7A37A63A" w14:textId="17D149F8" w:rsidR="0078516E" w:rsidRPr="00FB43B5" w:rsidRDefault="0078516E" w:rsidP="0078516E">
      <w:pPr>
        <w:rPr>
          <w:rFonts w:eastAsiaTheme="minorEastAsia" w:cs="Arial"/>
          <w:b/>
          <w:sz w:val="22"/>
          <w:u w:val="single"/>
          <w:lang w:eastAsia="en-GB"/>
        </w:rPr>
      </w:pPr>
      <w:r w:rsidRPr="00FB43B5">
        <w:rPr>
          <w:rFonts w:eastAsiaTheme="minorEastAsia" w:cs="Arial"/>
          <w:b/>
          <w:sz w:val="22"/>
          <w:u w:val="single"/>
          <w:lang w:eastAsia="en-GB"/>
        </w:rPr>
        <w:t>Key Competencies Required for the Role:</w:t>
      </w:r>
    </w:p>
    <w:p w14:paraId="43F104F8" w14:textId="11678B04" w:rsidR="0078516E" w:rsidRDefault="0078516E" w:rsidP="0078516E">
      <w:pPr>
        <w:pStyle w:val="ListParagraph"/>
        <w:numPr>
          <w:ilvl w:val="0"/>
          <w:numId w:val="12"/>
        </w:numPr>
        <w:rPr>
          <w:rFonts w:eastAsiaTheme="minorEastAsia" w:cs="Arial"/>
          <w:sz w:val="22"/>
          <w:lang w:eastAsia="en-GB"/>
        </w:rPr>
      </w:pPr>
      <w:r w:rsidRPr="00FB43B5">
        <w:rPr>
          <w:rFonts w:eastAsiaTheme="minorEastAsia" w:cs="Arial"/>
          <w:sz w:val="22"/>
          <w:lang w:eastAsia="en-GB"/>
        </w:rPr>
        <w:t>Ability to communicate effectively with a range of people</w:t>
      </w:r>
      <w:r w:rsidR="00AC6284">
        <w:rPr>
          <w:rFonts w:eastAsiaTheme="minorEastAsia" w:cs="Arial"/>
          <w:sz w:val="22"/>
          <w:lang w:eastAsia="en-GB"/>
        </w:rPr>
        <w:t xml:space="preserve">. </w:t>
      </w:r>
      <w:r w:rsidR="00FB43B5">
        <w:rPr>
          <w:rFonts w:eastAsiaTheme="minorEastAsia" w:cs="Arial"/>
          <w:sz w:val="22"/>
          <w:lang w:eastAsia="en-GB"/>
        </w:rPr>
        <w:t xml:space="preserve"> </w:t>
      </w:r>
    </w:p>
    <w:p w14:paraId="4C4CCA6E" w14:textId="1907AC50" w:rsidR="00DA7BCC" w:rsidRPr="00FB43B5" w:rsidRDefault="00DA7BCC" w:rsidP="0078516E">
      <w:pPr>
        <w:pStyle w:val="ListParagraph"/>
        <w:numPr>
          <w:ilvl w:val="0"/>
          <w:numId w:val="12"/>
        </w:numPr>
        <w:rPr>
          <w:rFonts w:eastAsiaTheme="minorEastAsia" w:cs="Arial"/>
          <w:sz w:val="22"/>
          <w:lang w:eastAsia="en-GB"/>
        </w:rPr>
      </w:pPr>
      <w:r>
        <w:rPr>
          <w:rFonts w:eastAsiaTheme="minorEastAsia" w:cs="Arial"/>
          <w:sz w:val="22"/>
          <w:lang w:eastAsia="en-GB"/>
        </w:rPr>
        <w:t xml:space="preserve">Ability to </w:t>
      </w:r>
      <w:r w:rsidR="00E35DE9">
        <w:rPr>
          <w:rFonts w:eastAsiaTheme="minorEastAsia" w:cs="Arial"/>
          <w:sz w:val="22"/>
          <w:lang w:eastAsia="en-GB"/>
        </w:rPr>
        <w:t>lone work</w:t>
      </w:r>
      <w:r>
        <w:rPr>
          <w:rFonts w:eastAsiaTheme="minorEastAsia" w:cs="Arial"/>
          <w:sz w:val="22"/>
          <w:lang w:eastAsia="en-GB"/>
        </w:rPr>
        <w:t xml:space="preserve"> </w:t>
      </w:r>
      <w:r w:rsidR="00E35DE9">
        <w:rPr>
          <w:rFonts w:eastAsiaTheme="minorEastAsia" w:cs="Arial"/>
          <w:sz w:val="22"/>
          <w:lang w:eastAsia="en-GB"/>
        </w:rPr>
        <w:t xml:space="preserve">and work </w:t>
      </w:r>
      <w:r>
        <w:rPr>
          <w:rFonts w:eastAsiaTheme="minorEastAsia" w:cs="Arial"/>
          <w:sz w:val="22"/>
          <w:lang w:eastAsia="en-GB"/>
        </w:rPr>
        <w:t>as part of a team</w:t>
      </w:r>
    </w:p>
    <w:p w14:paraId="1058685A" w14:textId="77777777" w:rsidR="0078516E" w:rsidRPr="00FB43B5" w:rsidRDefault="0078516E" w:rsidP="0078516E">
      <w:pPr>
        <w:pStyle w:val="ListParagraph"/>
        <w:numPr>
          <w:ilvl w:val="0"/>
          <w:numId w:val="12"/>
        </w:numPr>
        <w:rPr>
          <w:rFonts w:eastAsiaTheme="minorEastAsia" w:cs="Arial"/>
          <w:sz w:val="22"/>
          <w:lang w:eastAsia="en-GB"/>
        </w:rPr>
      </w:pPr>
      <w:r w:rsidRPr="00FB43B5">
        <w:rPr>
          <w:rFonts w:eastAsiaTheme="minorEastAsia" w:cs="Arial"/>
          <w:sz w:val="22"/>
          <w:lang w:eastAsia="en-GB"/>
        </w:rPr>
        <w:t>Ability to work flexibly with</w:t>
      </w:r>
      <w:r w:rsidR="00DB22FB" w:rsidRPr="00FB43B5">
        <w:rPr>
          <w:rFonts w:eastAsiaTheme="minorEastAsia" w:cs="Arial"/>
          <w:sz w:val="22"/>
          <w:lang w:eastAsia="en-GB"/>
        </w:rPr>
        <w:t xml:space="preserve"> </w:t>
      </w:r>
      <w:r w:rsidR="007C18C7">
        <w:rPr>
          <w:rFonts w:eastAsiaTheme="minorEastAsia" w:cs="Arial"/>
          <w:sz w:val="22"/>
          <w:lang w:eastAsia="en-GB"/>
        </w:rPr>
        <w:t>customers with a learning disability</w:t>
      </w:r>
    </w:p>
    <w:p w14:paraId="2AA7F866" w14:textId="77777777" w:rsidR="0078516E" w:rsidRPr="00765015" w:rsidRDefault="0078516E" w:rsidP="000E2C2A">
      <w:pPr>
        <w:pStyle w:val="ListParagraph"/>
        <w:numPr>
          <w:ilvl w:val="0"/>
          <w:numId w:val="12"/>
        </w:numPr>
        <w:rPr>
          <w:rFonts w:cs="Arial"/>
          <w:sz w:val="22"/>
        </w:rPr>
      </w:pPr>
      <w:r w:rsidRPr="00FB43B5">
        <w:rPr>
          <w:rFonts w:eastAsiaTheme="minorEastAsia" w:cs="Arial"/>
          <w:sz w:val="22"/>
          <w:lang w:eastAsia="en-GB"/>
        </w:rPr>
        <w:t xml:space="preserve">Ability to </w:t>
      </w:r>
      <w:r w:rsidR="00AC6284">
        <w:rPr>
          <w:rFonts w:eastAsiaTheme="minorEastAsia" w:cs="Arial"/>
          <w:sz w:val="22"/>
          <w:lang w:eastAsia="en-GB"/>
        </w:rPr>
        <w:t>carry out repetitive, routine tasks to a high standard</w:t>
      </w:r>
      <w:r w:rsidR="00FB43B5">
        <w:rPr>
          <w:rFonts w:eastAsiaTheme="minorEastAsia" w:cs="Arial"/>
          <w:sz w:val="22"/>
          <w:lang w:eastAsia="en-GB"/>
        </w:rPr>
        <w:t xml:space="preserve"> </w:t>
      </w:r>
    </w:p>
    <w:p w14:paraId="08F12146" w14:textId="77777777" w:rsidR="007C18C7" w:rsidRPr="00AC6284" w:rsidRDefault="00765015" w:rsidP="008C650B">
      <w:pPr>
        <w:pStyle w:val="ListParagraph"/>
        <w:numPr>
          <w:ilvl w:val="0"/>
          <w:numId w:val="12"/>
        </w:numPr>
        <w:rPr>
          <w:rFonts w:cs="Arial"/>
          <w:sz w:val="22"/>
        </w:rPr>
      </w:pPr>
      <w:r w:rsidRPr="00765015">
        <w:rPr>
          <w:rFonts w:eastAsiaTheme="minorEastAsia" w:cs="Arial"/>
          <w:sz w:val="22"/>
          <w:lang w:eastAsia="en-GB"/>
        </w:rPr>
        <w:t>A</w:t>
      </w:r>
      <w:r w:rsidR="007C18C7" w:rsidRPr="00765015">
        <w:rPr>
          <w:rFonts w:eastAsiaTheme="minorEastAsia" w:cs="Arial"/>
          <w:sz w:val="22"/>
          <w:lang w:eastAsia="en-GB"/>
        </w:rPr>
        <w:t>bility to complete and maintain accurate records</w:t>
      </w:r>
    </w:p>
    <w:p w14:paraId="25962118" w14:textId="77777777" w:rsidR="00AC6284" w:rsidRPr="00765015" w:rsidRDefault="00AC6284" w:rsidP="008C650B">
      <w:pPr>
        <w:pStyle w:val="ListParagraph"/>
        <w:numPr>
          <w:ilvl w:val="0"/>
          <w:numId w:val="12"/>
        </w:numPr>
        <w:rPr>
          <w:rFonts w:cs="Arial"/>
          <w:sz w:val="22"/>
        </w:rPr>
      </w:pPr>
      <w:r>
        <w:rPr>
          <w:rFonts w:eastAsiaTheme="minorEastAsia" w:cs="Arial"/>
          <w:sz w:val="22"/>
          <w:lang w:eastAsia="en-GB"/>
        </w:rPr>
        <w:t xml:space="preserve">Ability to process till and cash transactions </w:t>
      </w:r>
    </w:p>
    <w:sectPr w:rsidR="00AC6284" w:rsidRPr="007650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4076C"/>
    <w:multiLevelType w:val="multilevel"/>
    <w:tmpl w:val="D6A4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A1539"/>
    <w:multiLevelType w:val="hybridMultilevel"/>
    <w:tmpl w:val="50CE5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86D5B"/>
    <w:multiLevelType w:val="hybridMultilevel"/>
    <w:tmpl w:val="BB148D60"/>
    <w:lvl w:ilvl="0" w:tplc="372CF7C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970B6"/>
    <w:multiLevelType w:val="hybridMultilevel"/>
    <w:tmpl w:val="5E34861A"/>
    <w:lvl w:ilvl="0" w:tplc="08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4" w:hanging="360"/>
      </w:pPr>
    </w:lvl>
    <w:lvl w:ilvl="2" w:tplc="0809001B" w:tentative="1">
      <w:start w:val="1"/>
      <w:numFmt w:val="lowerRoman"/>
      <w:lvlText w:val="%3."/>
      <w:lvlJc w:val="right"/>
      <w:pPr>
        <w:ind w:left="3644" w:hanging="180"/>
      </w:pPr>
    </w:lvl>
    <w:lvl w:ilvl="3" w:tplc="0809000F" w:tentative="1">
      <w:start w:val="1"/>
      <w:numFmt w:val="decimal"/>
      <w:lvlText w:val="%4."/>
      <w:lvlJc w:val="left"/>
      <w:pPr>
        <w:ind w:left="4364" w:hanging="360"/>
      </w:pPr>
    </w:lvl>
    <w:lvl w:ilvl="4" w:tplc="08090019" w:tentative="1">
      <w:start w:val="1"/>
      <w:numFmt w:val="lowerLetter"/>
      <w:lvlText w:val="%5."/>
      <w:lvlJc w:val="left"/>
      <w:pPr>
        <w:ind w:left="5084" w:hanging="360"/>
      </w:pPr>
    </w:lvl>
    <w:lvl w:ilvl="5" w:tplc="0809001B" w:tentative="1">
      <w:start w:val="1"/>
      <w:numFmt w:val="lowerRoman"/>
      <w:lvlText w:val="%6."/>
      <w:lvlJc w:val="right"/>
      <w:pPr>
        <w:ind w:left="5804" w:hanging="180"/>
      </w:pPr>
    </w:lvl>
    <w:lvl w:ilvl="6" w:tplc="0809000F" w:tentative="1">
      <w:start w:val="1"/>
      <w:numFmt w:val="decimal"/>
      <w:lvlText w:val="%7."/>
      <w:lvlJc w:val="left"/>
      <w:pPr>
        <w:ind w:left="6524" w:hanging="360"/>
      </w:pPr>
    </w:lvl>
    <w:lvl w:ilvl="7" w:tplc="08090019" w:tentative="1">
      <w:start w:val="1"/>
      <w:numFmt w:val="lowerLetter"/>
      <w:lvlText w:val="%8."/>
      <w:lvlJc w:val="left"/>
      <w:pPr>
        <w:ind w:left="7244" w:hanging="360"/>
      </w:pPr>
    </w:lvl>
    <w:lvl w:ilvl="8" w:tplc="08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1DA867F9"/>
    <w:multiLevelType w:val="hybridMultilevel"/>
    <w:tmpl w:val="40C084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10801"/>
    <w:multiLevelType w:val="hybridMultilevel"/>
    <w:tmpl w:val="4412D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45A4C"/>
    <w:multiLevelType w:val="multilevel"/>
    <w:tmpl w:val="9F54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C00CE6"/>
    <w:multiLevelType w:val="multilevel"/>
    <w:tmpl w:val="0844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7200BC"/>
    <w:multiLevelType w:val="hybridMultilevel"/>
    <w:tmpl w:val="9AD2E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C6305"/>
    <w:multiLevelType w:val="multilevel"/>
    <w:tmpl w:val="1DE0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131AF3"/>
    <w:multiLevelType w:val="hybridMultilevel"/>
    <w:tmpl w:val="27A8D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C41C2"/>
    <w:multiLevelType w:val="hybridMultilevel"/>
    <w:tmpl w:val="1E4E1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E18AA"/>
    <w:multiLevelType w:val="hybridMultilevel"/>
    <w:tmpl w:val="C11CEC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1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9"/>
  </w:num>
  <w:num w:numId="10">
    <w:abstractNumId w:val="7"/>
  </w:num>
  <w:num w:numId="11">
    <w:abstractNumId w:val="12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C5"/>
    <w:rsid w:val="00012B51"/>
    <w:rsid w:val="00074F66"/>
    <w:rsid w:val="000A204E"/>
    <w:rsid w:val="001225C5"/>
    <w:rsid w:val="00176A0F"/>
    <w:rsid w:val="00180D20"/>
    <w:rsid w:val="00190F39"/>
    <w:rsid w:val="001921C2"/>
    <w:rsid w:val="001B1FC2"/>
    <w:rsid w:val="001B399A"/>
    <w:rsid w:val="001C236B"/>
    <w:rsid w:val="002A57B4"/>
    <w:rsid w:val="00390A8E"/>
    <w:rsid w:val="003A7543"/>
    <w:rsid w:val="003C73CC"/>
    <w:rsid w:val="00402C65"/>
    <w:rsid w:val="0041527A"/>
    <w:rsid w:val="00455921"/>
    <w:rsid w:val="00476A62"/>
    <w:rsid w:val="004B3441"/>
    <w:rsid w:val="004C3061"/>
    <w:rsid w:val="00501343"/>
    <w:rsid w:val="00563F17"/>
    <w:rsid w:val="00567AC0"/>
    <w:rsid w:val="005706CA"/>
    <w:rsid w:val="005A2EFE"/>
    <w:rsid w:val="005D2A3F"/>
    <w:rsid w:val="006202C5"/>
    <w:rsid w:val="0067040F"/>
    <w:rsid w:val="006B6831"/>
    <w:rsid w:val="00762F0A"/>
    <w:rsid w:val="00764429"/>
    <w:rsid w:val="00765015"/>
    <w:rsid w:val="0078516E"/>
    <w:rsid w:val="007A0398"/>
    <w:rsid w:val="007A0BCA"/>
    <w:rsid w:val="007C18C7"/>
    <w:rsid w:val="007D1267"/>
    <w:rsid w:val="00842439"/>
    <w:rsid w:val="008A6503"/>
    <w:rsid w:val="008C7544"/>
    <w:rsid w:val="00946F9F"/>
    <w:rsid w:val="009524A0"/>
    <w:rsid w:val="00962FCE"/>
    <w:rsid w:val="009904CC"/>
    <w:rsid w:val="00A125DD"/>
    <w:rsid w:val="00A4374D"/>
    <w:rsid w:val="00A82B7E"/>
    <w:rsid w:val="00AC6284"/>
    <w:rsid w:val="00AF5EAE"/>
    <w:rsid w:val="00B17842"/>
    <w:rsid w:val="00B32533"/>
    <w:rsid w:val="00B41AB0"/>
    <w:rsid w:val="00B43CCB"/>
    <w:rsid w:val="00B65C98"/>
    <w:rsid w:val="00B745C3"/>
    <w:rsid w:val="00B821B8"/>
    <w:rsid w:val="00BA2790"/>
    <w:rsid w:val="00BF7EC9"/>
    <w:rsid w:val="00C07974"/>
    <w:rsid w:val="00C27BE7"/>
    <w:rsid w:val="00C32780"/>
    <w:rsid w:val="00C8121D"/>
    <w:rsid w:val="00C8289A"/>
    <w:rsid w:val="00C95135"/>
    <w:rsid w:val="00CA25D2"/>
    <w:rsid w:val="00CC2555"/>
    <w:rsid w:val="00CC596C"/>
    <w:rsid w:val="00DA7BCC"/>
    <w:rsid w:val="00DB22FB"/>
    <w:rsid w:val="00DB7122"/>
    <w:rsid w:val="00DC56AA"/>
    <w:rsid w:val="00DF4308"/>
    <w:rsid w:val="00E35DE9"/>
    <w:rsid w:val="00E4606F"/>
    <w:rsid w:val="00EF22F5"/>
    <w:rsid w:val="00EF2A19"/>
    <w:rsid w:val="00F027E6"/>
    <w:rsid w:val="00F23684"/>
    <w:rsid w:val="00F24A10"/>
    <w:rsid w:val="00F410B5"/>
    <w:rsid w:val="00F436D7"/>
    <w:rsid w:val="00F504CB"/>
    <w:rsid w:val="00F5095B"/>
    <w:rsid w:val="00F90F3C"/>
    <w:rsid w:val="00F92A3A"/>
    <w:rsid w:val="00FA2F0A"/>
    <w:rsid w:val="00FB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84502"/>
  <w15:chartTrackingRefBased/>
  <w15:docId w15:val="{8B85CF6D-9471-4B6D-846E-C22B96F2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5C5"/>
    <w:pPr>
      <w:spacing w:after="20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5C5"/>
    <w:pPr>
      <w:keepNext/>
      <w:spacing w:after="0" w:line="240" w:lineRule="auto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5C5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122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5C5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1225C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25C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225C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F0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82B7E"/>
    <w:pPr>
      <w:spacing w:after="225" w:line="315" w:lineRule="atLeast"/>
    </w:pPr>
    <w:rPr>
      <w:rFonts w:ascii="Verdana" w:eastAsia="Times New Roman" w:hAnsi="Verdana" w:cs="Arial"/>
      <w:color w:val="727272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AC153-8A09-4A12-991C-BC20D1C06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Callaway</dc:creator>
  <cp:keywords/>
  <dc:description/>
  <cp:lastModifiedBy>Sarah</cp:lastModifiedBy>
  <cp:revision>5</cp:revision>
  <cp:lastPrinted>2020-08-12T10:55:00Z</cp:lastPrinted>
  <dcterms:created xsi:type="dcterms:W3CDTF">2021-01-18T11:57:00Z</dcterms:created>
  <dcterms:modified xsi:type="dcterms:W3CDTF">2021-03-29T09:44:00Z</dcterms:modified>
</cp:coreProperties>
</file>