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03184" w14:textId="77777777" w:rsidR="001225C5" w:rsidRPr="00FB43B5" w:rsidRDefault="0078516E" w:rsidP="001225C5">
      <w:pPr>
        <w:rPr>
          <w:rFonts w:cs="Arial"/>
          <w:sz w:val="22"/>
        </w:rPr>
      </w:pPr>
      <w:r w:rsidRPr="00FB43B5">
        <w:rPr>
          <w:rFonts w:cs="Arial"/>
          <w:noProof/>
          <w:sz w:val="22"/>
          <w:lang w:eastAsia="en-GB"/>
        </w:rPr>
        <w:drawing>
          <wp:inline distT="0" distB="0" distL="0" distR="0" wp14:anchorId="0B806512" wp14:editId="57B224BA">
            <wp:extent cx="628650" cy="628650"/>
            <wp:effectExtent l="0" t="0" r="0" b="0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C2FAC" w14:textId="77777777" w:rsidR="00BE4C7F" w:rsidRDefault="00BE4C7F" w:rsidP="001225C5">
      <w:pPr>
        <w:rPr>
          <w:rFonts w:cs="Arial"/>
          <w:b/>
          <w:szCs w:val="24"/>
        </w:rPr>
      </w:pPr>
    </w:p>
    <w:p w14:paraId="0B389F0D" w14:textId="2A11796E" w:rsidR="006B6831" w:rsidRPr="00FB43B5" w:rsidRDefault="006B6831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Title: </w:t>
      </w:r>
      <w:r w:rsidR="008406A8">
        <w:rPr>
          <w:rFonts w:cs="Arial"/>
          <w:b/>
          <w:szCs w:val="24"/>
        </w:rPr>
        <w:t xml:space="preserve">General </w:t>
      </w:r>
      <w:r w:rsidR="001C236B">
        <w:rPr>
          <w:rFonts w:cs="Arial"/>
          <w:b/>
          <w:szCs w:val="24"/>
        </w:rPr>
        <w:t>Assistant</w:t>
      </w:r>
      <w:r w:rsidR="008406A8">
        <w:rPr>
          <w:rFonts w:cs="Arial"/>
          <w:b/>
          <w:szCs w:val="24"/>
        </w:rPr>
        <w:t xml:space="preserve"> – Retail and </w:t>
      </w:r>
      <w:r w:rsidR="000B3D2F">
        <w:rPr>
          <w:rFonts w:cs="Arial"/>
          <w:b/>
          <w:szCs w:val="24"/>
        </w:rPr>
        <w:t>Activity Support (4</w:t>
      </w:r>
      <w:r w:rsidR="008406A8">
        <w:rPr>
          <w:rFonts w:cs="Arial"/>
          <w:b/>
          <w:szCs w:val="24"/>
        </w:rPr>
        <w:t xml:space="preserve"> days Weds</w:t>
      </w:r>
      <w:r w:rsidR="001D1BFF">
        <w:rPr>
          <w:rFonts w:cs="Arial"/>
          <w:b/>
          <w:szCs w:val="24"/>
        </w:rPr>
        <w:t xml:space="preserve"> – </w:t>
      </w:r>
      <w:r w:rsidR="00D15223">
        <w:rPr>
          <w:rFonts w:cs="Arial"/>
          <w:b/>
          <w:szCs w:val="24"/>
        </w:rPr>
        <w:t>Sat</w:t>
      </w:r>
      <w:r w:rsidR="001D1BFF">
        <w:rPr>
          <w:rFonts w:cs="Arial"/>
          <w:b/>
          <w:szCs w:val="24"/>
        </w:rPr>
        <w:t>)</w:t>
      </w:r>
    </w:p>
    <w:p w14:paraId="163A6036" w14:textId="2ACB5483" w:rsidR="001225C5" w:rsidRPr="00FB43B5" w:rsidRDefault="00DC56AA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</w:t>
      </w:r>
      <w:r w:rsidR="006B6831" w:rsidRPr="00FB43B5">
        <w:rPr>
          <w:rFonts w:cs="Arial"/>
          <w:b/>
          <w:szCs w:val="24"/>
        </w:rPr>
        <w:t>Purpose</w:t>
      </w:r>
      <w:r w:rsidR="001225C5" w:rsidRPr="00FB43B5">
        <w:rPr>
          <w:rFonts w:cs="Arial"/>
          <w:b/>
          <w:szCs w:val="24"/>
        </w:rPr>
        <w:t xml:space="preserve">: </w:t>
      </w:r>
    </w:p>
    <w:p w14:paraId="5AAF8E05" w14:textId="4A1A80F6" w:rsidR="000B3D2F" w:rsidRDefault="000B3D2F" w:rsidP="001C236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To carry out a range of tasks within kitchen, retail and group activities to support service delivery in both food and care environments. </w:t>
      </w:r>
    </w:p>
    <w:p w14:paraId="422F1C37" w14:textId="77777777" w:rsidR="000B3D2F" w:rsidRDefault="000B3D2F" w:rsidP="001C236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Specifically:</w:t>
      </w:r>
    </w:p>
    <w:p w14:paraId="5889AAB8" w14:textId="1F926CF6" w:rsidR="001C236B" w:rsidRDefault="000B3D2F" w:rsidP="000B3D2F">
      <w:pPr>
        <w:pStyle w:val="ListParagraph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T</w:t>
      </w:r>
      <w:r w:rsidR="006B6831" w:rsidRPr="000B3D2F">
        <w:rPr>
          <w:rFonts w:cs="Arial"/>
          <w:sz w:val="22"/>
        </w:rPr>
        <w:t xml:space="preserve">o </w:t>
      </w:r>
      <w:r w:rsidR="001C236B" w:rsidRPr="000B3D2F">
        <w:rPr>
          <w:rFonts w:cs="Arial"/>
          <w:sz w:val="22"/>
        </w:rPr>
        <w:t xml:space="preserve">work under the direction of the </w:t>
      </w:r>
      <w:r w:rsidR="00D15223" w:rsidRPr="000B3D2F">
        <w:rPr>
          <w:rFonts w:cs="Arial"/>
          <w:sz w:val="22"/>
        </w:rPr>
        <w:t>Weekend Cook</w:t>
      </w:r>
      <w:r w:rsidR="001C236B" w:rsidRPr="000B3D2F">
        <w:rPr>
          <w:rFonts w:cs="Arial"/>
          <w:sz w:val="22"/>
        </w:rPr>
        <w:t xml:space="preserve"> assisting with food preparation</w:t>
      </w:r>
      <w:r w:rsidR="00AC6284" w:rsidRPr="000B3D2F">
        <w:rPr>
          <w:rFonts w:cs="Arial"/>
          <w:sz w:val="22"/>
        </w:rPr>
        <w:t xml:space="preserve"> and complying with food safety and environmental health standards. T</w:t>
      </w:r>
      <w:r w:rsidR="001C236B" w:rsidRPr="000B3D2F">
        <w:rPr>
          <w:rFonts w:cs="Arial"/>
          <w:sz w:val="22"/>
        </w:rPr>
        <w:t xml:space="preserve">o undertake general duties </w:t>
      </w:r>
      <w:r w:rsidRPr="000B3D2F">
        <w:rPr>
          <w:rFonts w:cs="Arial"/>
          <w:sz w:val="22"/>
        </w:rPr>
        <w:t xml:space="preserve">in support of </w:t>
      </w:r>
      <w:r w:rsidR="001C236B" w:rsidRPr="000B3D2F">
        <w:rPr>
          <w:rFonts w:cs="Arial"/>
          <w:sz w:val="22"/>
        </w:rPr>
        <w:t xml:space="preserve">the </w:t>
      </w:r>
      <w:r w:rsidR="00D15223" w:rsidRPr="000B3D2F">
        <w:rPr>
          <w:rFonts w:cs="Arial"/>
          <w:sz w:val="22"/>
        </w:rPr>
        <w:t>Weekend Cook</w:t>
      </w:r>
      <w:r w:rsidR="00F03D1D">
        <w:rPr>
          <w:rFonts w:cs="Arial"/>
          <w:sz w:val="22"/>
        </w:rPr>
        <w:t xml:space="preserve"> and Shop/Café Supervisor </w:t>
      </w:r>
      <w:r w:rsidR="001C236B" w:rsidRPr="000B3D2F">
        <w:rPr>
          <w:rFonts w:cs="Arial"/>
          <w:sz w:val="22"/>
        </w:rPr>
        <w:t xml:space="preserve">to ensure that </w:t>
      </w:r>
      <w:r w:rsidR="00DB7122" w:rsidRPr="000B3D2F">
        <w:rPr>
          <w:rFonts w:cs="Arial"/>
          <w:sz w:val="22"/>
        </w:rPr>
        <w:t>our</w:t>
      </w:r>
      <w:r w:rsidR="001C236B" w:rsidRPr="000B3D2F">
        <w:rPr>
          <w:rFonts w:cs="Arial"/>
          <w:sz w:val="22"/>
        </w:rPr>
        <w:t xml:space="preserve"> customers</w:t>
      </w:r>
      <w:r>
        <w:rPr>
          <w:rFonts w:cs="Arial"/>
          <w:sz w:val="22"/>
        </w:rPr>
        <w:t xml:space="preserve"> </w:t>
      </w:r>
      <w:r w:rsidR="001C236B" w:rsidRPr="000B3D2F">
        <w:rPr>
          <w:rFonts w:cs="Arial"/>
          <w:sz w:val="22"/>
        </w:rPr>
        <w:t xml:space="preserve">receive a </w:t>
      </w:r>
      <w:r w:rsidR="00D15223" w:rsidRPr="000B3D2F">
        <w:rPr>
          <w:rFonts w:cs="Arial"/>
          <w:sz w:val="22"/>
        </w:rPr>
        <w:t xml:space="preserve">friendly and welcoming </w:t>
      </w:r>
      <w:r w:rsidR="001C236B" w:rsidRPr="000B3D2F">
        <w:rPr>
          <w:rFonts w:cs="Arial"/>
          <w:sz w:val="22"/>
        </w:rPr>
        <w:t xml:space="preserve">experience </w:t>
      </w:r>
      <w:r w:rsidR="00D15223" w:rsidRPr="000B3D2F">
        <w:rPr>
          <w:rFonts w:cs="Arial"/>
          <w:sz w:val="22"/>
        </w:rPr>
        <w:t xml:space="preserve">and the highest possible standards of service </w:t>
      </w:r>
      <w:r w:rsidR="001C236B" w:rsidRPr="000B3D2F">
        <w:rPr>
          <w:rFonts w:cs="Arial"/>
          <w:sz w:val="22"/>
        </w:rPr>
        <w:t>w</w:t>
      </w:r>
      <w:r w:rsidR="00D15223" w:rsidRPr="000B3D2F">
        <w:rPr>
          <w:rFonts w:cs="Arial"/>
          <w:sz w:val="22"/>
        </w:rPr>
        <w:t xml:space="preserve">ithin our retail environment. </w:t>
      </w:r>
    </w:p>
    <w:p w14:paraId="4F6ACE31" w14:textId="77777777" w:rsidR="00F03D1D" w:rsidRDefault="00F03D1D" w:rsidP="00F03D1D">
      <w:pPr>
        <w:pStyle w:val="ListParagraph"/>
        <w:jc w:val="both"/>
        <w:rPr>
          <w:rFonts w:cs="Arial"/>
          <w:sz w:val="22"/>
        </w:rPr>
      </w:pPr>
    </w:p>
    <w:p w14:paraId="6337215A" w14:textId="0597BD85" w:rsidR="000B3D2F" w:rsidRDefault="000B3D2F" w:rsidP="000B3D2F">
      <w:pPr>
        <w:pStyle w:val="ListParagraph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To </w:t>
      </w:r>
      <w:r w:rsidR="00F03D1D">
        <w:rPr>
          <w:rFonts w:cs="Arial"/>
          <w:sz w:val="22"/>
        </w:rPr>
        <w:t>assist</w:t>
      </w:r>
      <w:r>
        <w:rPr>
          <w:rFonts w:cs="Arial"/>
          <w:sz w:val="22"/>
        </w:rPr>
        <w:t xml:space="preserve"> group activities</w:t>
      </w:r>
      <w:r w:rsidR="00F03D1D">
        <w:rPr>
          <w:rFonts w:cs="Arial"/>
          <w:sz w:val="22"/>
        </w:rPr>
        <w:t xml:space="preserve"> </w:t>
      </w:r>
      <w:r w:rsidR="00BE4C7F">
        <w:rPr>
          <w:rFonts w:cs="Arial"/>
          <w:sz w:val="22"/>
        </w:rPr>
        <w:t xml:space="preserve">such as crafts, gardening, cookery, health &amp; well-being </w:t>
      </w:r>
      <w:r w:rsidR="00F03D1D">
        <w:rPr>
          <w:rFonts w:cs="Arial"/>
          <w:sz w:val="22"/>
        </w:rPr>
        <w:t>(</w:t>
      </w:r>
      <w:r>
        <w:rPr>
          <w:rFonts w:cs="Arial"/>
          <w:sz w:val="22"/>
        </w:rPr>
        <w:t>le</w:t>
      </w:r>
      <w:r w:rsidR="00F03D1D">
        <w:rPr>
          <w:rFonts w:cs="Arial"/>
          <w:sz w:val="22"/>
        </w:rPr>
        <w:t>d</w:t>
      </w:r>
      <w:r>
        <w:rPr>
          <w:rFonts w:cs="Arial"/>
          <w:sz w:val="22"/>
        </w:rPr>
        <w:t xml:space="preserve"> by a Support </w:t>
      </w:r>
      <w:r w:rsidR="00F03D1D">
        <w:rPr>
          <w:rFonts w:cs="Arial"/>
          <w:sz w:val="22"/>
        </w:rPr>
        <w:t>W</w:t>
      </w:r>
      <w:r>
        <w:rPr>
          <w:rFonts w:cs="Arial"/>
          <w:sz w:val="22"/>
        </w:rPr>
        <w:t>orker</w:t>
      </w:r>
      <w:r w:rsidR="00F03D1D">
        <w:rPr>
          <w:rFonts w:cs="Arial"/>
          <w:sz w:val="22"/>
        </w:rPr>
        <w:t>)</w:t>
      </w:r>
      <w:r>
        <w:rPr>
          <w:rFonts w:cs="Arial"/>
          <w:sz w:val="22"/>
        </w:rPr>
        <w:t xml:space="preserve"> </w:t>
      </w:r>
      <w:r w:rsidR="00F03D1D">
        <w:rPr>
          <w:rFonts w:cs="Arial"/>
          <w:sz w:val="22"/>
        </w:rPr>
        <w:t>to enable</w:t>
      </w:r>
      <w:r w:rsidRPr="000B3D2F">
        <w:rPr>
          <w:rFonts w:cs="Arial"/>
          <w:sz w:val="22"/>
        </w:rPr>
        <w:t xml:space="preserve"> our customers, adults with learning difficulties</w:t>
      </w:r>
      <w:r w:rsidR="00F03D1D">
        <w:rPr>
          <w:rFonts w:cs="Arial"/>
          <w:sz w:val="22"/>
        </w:rPr>
        <w:t xml:space="preserve">, to participate </w:t>
      </w:r>
      <w:r w:rsidR="004A4E89">
        <w:rPr>
          <w:rFonts w:cs="Arial"/>
          <w:sz w:val="22"/>
        </w:rPr>
        <w:t>in a</w:t>
      </w:r>
      <w:r w:rsidR="00F03D1D">
        <w:rPr>
          <w:rFonts w:cs="Arial"/>
          <w:sz w:val="22"/>
        </w:rPr>
        <w:t xml:space="preserve"> range of social and practical activities.</w:t>
      </w:r>
      <w:r w:rsidR="00BE4C7F">
        <w:rPr>
          <w:rFonts w:cs="Arial"/>
          <w:sz w:val="22"/>
        </w:rPr>
        <w:t xml:space="preserve"> To assist with tuck shop and lunchtime cover.</w:t>
      </w:r>
    </w:p>
    <w:p w14:paraId="71C19703" w14:textId="77777777" w:rsidR="00BE4C7F" w:rsidRDefault="00BE4C7F" w:rsidP="001225C5">
      <w:pPr>
        <w:rPr>
          <w:rFonts w:cs="Arial"/>
          <w:b/>
          <w:szCs w:val="24"/>
        </w:rPr>
      </w:pPr>
    </w:p>
    <w:p w14:paraId="74C48943" w14:textId="4EDF90C4" w:rsidR="001225C5" w:rsidRDefault="001225C5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>Specific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14:paraId="5A6B7085" w14:textId="77777777" w:rsidTr="00F24A10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2D2C20E" w14:textId="6BE6C5B7" w:rsidR="001225C5" w:rsidRPr="00FB43B5" w:rsidRDefault="00762F0A" w:rsidP="008A7B02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Kitchen </w:t>
            </w:r>
            <w:r w:rsidR="001C236B">
              <w:rPr>
                <w:rFonts w:cs="Arial"/>
                <w:b/>
                <w:sz w:val="22"/>
              </w:rPr>
              <w:t>Service Delivery</w:t>
            </w:r>
          </w:p>
        </w:tc>
      </w:tr>
      <w:tr w:rsidR="001225C5" w:rsidRPr="00FB43B5" w14:paraId="125253C6" w14:textId="77777777" w:rsidTr="00F24A10">
        <w:tc>
          <w:tcPr>
            <w:tcW w:w="9016" w:type="dxa"/>
          </w:tcPr>
          <w:p w14:paraId="66C88B8F" w14:textId="7BC4B0A8" w:rsidR="00962FCE" w:rsidRDefault="001C236B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Work under the direction of the </w:t>
            </w:r>
            <w:r w:rsidR="00D15223">
              <w:rPr>
                <w:rFonts w:cs="Arial"/>
                <w:sz w:val="22"/>
              </w:rPr>
              <w:t>Weekend Cook</w:t>
            </w:r>
            <w:r>
              <w:rPr>
                <w:rFonts w:cs="Arial"/>
                <w:sz w:val="22"/>
              </w:rPr>
              <w:t xml:space="preserve"> to ensure that </w:t>
            </w:r>
            <w:r w:rsidR="00962FCE">
              <w:rPr>
                <w:rFonts w:cs="Arial"/>
                <w:sz w:val="22"/>
              </w:rPr>
              <w:t xml:space="preserve">“Safer food, better business” systems, standards and quality are maintained to comply with food safety and environmental health standards, with a view to maintaining our </w:t>
            </w:r>
            <w:r w:rsidR="00D15223">
              <w:rPr>
                <w:rFonts w:cs="Arial"/>
                <w:sz w:val="22"/>
              </w:rPr>
              <w:t>5-star</w:t>
            </w:r>
            <w:r w:rsidR="00962FCE">
              <w:rPr>
                <w:rFonts w:cs="Arial"/>
                <w:sz w:val="22"/>
              </w:rPr>
              <w:t xml:space="preserve"> rating.</w:t>
            </w:r>
          </w:p>
          <w:p w14:paraId="369EE6B5" w14:textId="1CAAFF4A" w:rsidR="00962FCE" w:rsidRDefault="00F23684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</w:t>
            </w:r>
            <w:r w:rsidR="00962FCE">
              <w:rPr>
                <w:rFonts w:cs="Arial"/>
                <w:sz w:val="22"/>
              </w:rPr>
              <w:t xml:space="preserve">ndertake </w:t>
            </w:r>
            <w:r>
              <w:rPr>
                <w:rFonts w:cs="Arial"/>
                <w:sz w:val="22"/>
              </w:rPr>
              <w:t xml:space="preserve">the </w:t>
            </w:r>
            <w:r w:rsidR="00962FCE">
              <w:rPr>
                <w:rFonts w:cs="Arial"/>
                <w:sz w:val="22"/>
              </w:rPr>
              <w:t xml:space="preserve">preparation of daily food products </w:t>
            </w:r>
            <w:r w:rsidR="00AC6284">
              <w:rPr>
                <w:rFonts w:cs="Arial"/>
                <w:sz w:val="22"/>
              </w:rPr>
              <w:t>such as fruit, vegetables, cakes, savouries, breads, preserves, sandwiches, soups, light lunches</w:t>
            </w:r>
            <w:r w:rsidR="00D15223">
              <w:rPr>
                <w:rFonts w:cs="Arial"/>
                <w:sz w:val="22"/>
              </w:rPr>
              <w:t xml:space="preserve">, </w:t>
            </w:r>
            <w:r w:rsidR="00AC6284">
              <w:rPr>
                <w:rFonts w:cs="Arial"/>
                <w:sz w:val="22"/>
              </w:rPr>
              <w:t xml:space="preserve">salads </w:t>
            </w:r>
            <w:r w:rsidR="00D15223">
              <w:rPr>
                <w:rFonts w:cs="Arial"/>
                <w:sz w:val="22"/>
              </w:rPr>
              <w:t xml:space="preserve">and breakfasts </w:t>
            </w:r>
            <w:r w:rsidR="00962FCE">
              <w:rPr>
                <w:rFonts w:cs="Arial"/>
                <w:sz w:val="22"/>
              </w:rPr>
              <w:t xml:space="preserve">as directed by the </w:t>
            </w:r>
            <w:r w:rsidR="00D15223">
              <w:rPr>
                <w:rFonts w:cs="Arial"/>
                <w:sz w:val="22"/>
              </w:rPr>
              <w:t>Weekend Cook</w:t>
            </w:r>
            <w:r w:rsidR="00E4606F">
              <w:rPr>
                <w:rFonts w:cs="Arial"/>
                <w:sz w:val="22"/>
              </w:rPr>
              <w:t>.</w:t>
            </w:r>
          </w:p>
          <w:p w14:paraId="09058DF7" w14:textId="77777777" w:rsidR="00F23684" w:rsidRDefault="00E4606F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Record fridge and freezer temperatures and maintain accurate records.</w:t>
            </w:r>
            <w:r w:rsidR="00F23684">
              <w:rPr>
                <w:rFonts w:cs="Arial"/>
                <w:sz w:val="22"/>
              </w:rPr>
              <w:t xml:space="preserve"> Clean fridges and freezers in accordance with cleaning schedules and maintain appropriate records.</w:t>
            </w:r>
          </w:p>
          <w:p w14:paraId="401063ED" w14:textId="2F085F89" w:rsidR="00F23684" w:rsidRPr="00F23684" w:rsidRDefault="00F23684" w:rsidP="00B4396C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</w:t>
            </w:r>
            <w:r w:rsidR="00E4606F" w:rsidRPr="00F23684">
              <w:rPr>
                <w:rFonts w:cs="Arial"/>
                <w:sz w:val="22"/>
              </w:rPr>
              <w:t>nsure that stock cupboards</w:t>
            </w:r>
            <w:r w:rsidRPr="00F23684">
              <w:rPr>
                <w:rFonts w:cs="Arial"/>
                <w:sz w:val="22"/>
              </w:rPr>
              <w:t xml:space="preserve"> and </w:t>
            </w:r>
            <w:r w:rsidR="00E35DE9" w:rsidRPr="00F23684">
              <w:rPr>
                <w:rFonts w:cs="Arial"/>
                <w:sz w:val="22"/>
              </w:rPr>
              <w:t>storerooms</w:t>
            </w:r>
            <w:r w:rsidRPr="00F23684">
              <w:rPr>
                <w:rFonts w:cs="Arial"/>
                <w:sz w:val="22"/>
              </w:rPr>
              <w:t xml:space="preserve"> are kept clean and tidy.</w:t>
            </w:r>
            <w:r>
              <w:rPr>
                <w:rFonts w:cs="Arial"/>
                <w:sz w:val="22"/>
              </w:rPr>
              <w:t xml:space="preserve"> Put away stock deliveries ensuring quality of stock and stock rotation. </w:t>
            </w:r>
          </w:p>
          <w:p w14:paraId="3E9009FE" w14:textId="4A4CC008" w:rsidR="001225C5" w:rsidRPr="00F03D1D" w:rsidRDefault="00F23684" w:rsidP="00E76EED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F03D1D">
              <w:rPr>
                <w:rFonts w:cs="Arial"/>
                <w:sz w:val="22"/>
              </w:rPr>
              <w:t>E</w:t>
            </w:r>
            <w:r w:rsidR="00962FCE" w:rsidRPr="00F03D1D">
              <w:rPr>
                <w:rFonts w:cs="Arial"/>
                <w:sz w:val="22"/>
              </w:rPr>
              <w:t xml:space="preserve">nsure a safe, hygienic and caring work environment for customers, volunteers and </w:t>
            </w:r>
            <w:r w:rsidR="00D15223" w:rsidRPr="00F03D1D">
              <w:rPr>
                <w:rFonts w:cs="Arial"/>
                <w:sz w:val="22"/>
              </w:rPr>
              <w:t>staff.</w:t>
            </w:r>
            <w:r w:rsidR="00F03D1D" w:rsidRPr="00F03D1D">
              <w:rPr>
                <w:rFonts w:cs="Arial"/>
                <w:sz w:val="22"/>
              </w:rPr>
              <w:t xml:space="preserve"> </w:t>
            </w:r>
            <w:r w:rsidRPr="00F03D1D">
              <w:rPr>
                <w:rFonts w:cs="Arial"/>
                <w:sz w:val="22"/>
              </w:rPr>
              <w:t>Wash utensils, crockery and equipment, sterilising where required, following set guidelines and using dishwasher as appropriate.</w:t>
            </w:r>
          </w:p>
          <w:p w14:paraId="69CDAC27" w14:textId="37120EA4" w:rsidR="006202C5" w:rsidRPr="00F03D1D" w:rsidRDefault="006202C5" w:rsidP="00F03D1D">
            <w:pPr>
              <w:spacing w:after="0"/>
              <w:rPr>
                <w:rFonts w:cs="Arial"/>
                <w:sz w:val="22"/>
              </w:rPr>
            </w:pPr>
            <w:r w:rsidRPr="00F03D1D">
              <w:rPr>
                <w:rFonts w:cs="Arial"/>
                <w:sz w:val="22"/>
              </w:rPr>
              <w:t xml:space="preserve"> </w:t>
            </w:r>
          </w:p>
        </w:tc>
      </w:tr>
    </w:tbl>
    <w:p w14:paraId="7B649337" w14:textId="7A5FEEC5" w:rsidR="00A4374D" w:rsidRDefault="00A4374D" w:rsidP="001225C5">
      <w:pPr>
        <w:rPr>
          <w:rFonts w:cs="Arial"/>
          <w:sz w:val="22"/>
        </w:rPr>
      </w:pPr>
    </w:p>
    <w:p w14:paraId="4D57F241" w14:textId="41F576AA" w:rsidR="00BE4C7F" w:rsidRDefault="00BE4C7F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14:paraId="679D97E8" w14:textId="77777777" w:rsidTr="00FB43B5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C709F56" w14:textId="61F60FD2" w:rsidR="001225C5" w:rsidRPr="00FB43B5" w:rsidRDefault="00390A8E" w:rsidP="00F2368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Shop/</w:t>
            </w:r>
            <w:r w:rsidR="00762F0A">
              <w:rPr>
                <w:rFonts w:cs="Arial"/>
                <w:b/>
                <w:sz w:val="22"/>
              </w:rPr>
              <w:t>Café/</w:t>
            </w:r>
          </w:p>
        </w:tc>
      </w:tr>
      <w:tr w:rsidR="001225C5" w:rsidRPr="00FB43B5" w14:paraId="1FF39815" w14:textId="77777777" w:rsidTr="00FB43B5">
        <w:tc>
          <w:tcPr>
            <w:tcW w:w="9016" w:type="dxa"/>
          </w:tcPr>
          <w:p w14:paraId="1055E69D" w14:textId="77777777" w:rsidR="00762F0A" w:rsidRPr="00762F0A" w:rsidRDefault="00762F0A" w:rsidP="00762F0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</w:rPr>
            </w:pPr>
            <w:r w:rsidRPr="00762F0A">
              <w:rPr>
                <w:sz w:val="22"/>
              </w:rPr>
              <w:t xml:space="preserve">Clear and clean tables ready for customer use. Remove used crockery and utensils from the shop to the kitchen.   </w:t>
            </w:r>
          </w:p>
          <w:p w14:paraId="333B97B3" w14:textId="77777777" w:rsidR="00762F0A" w:rsidRPr="00762F0A" w:rsidRDefault="00762F0A" w:rsidP="00762F0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</w:rPr>
            </w:pPr>
            <w:r w:rsidRPr="00762F0A">
              <w:rPr>
                <w:sz w:val="22"/>
              </w:rPr>
              <w:t>Ensure high levels of hygiene and cleanliness at all times (shop / café areas are clean and tidy, floor is swept, counter tops are regularly cleaned throughout the day).</w:t>
            </w:r>
          </w:p>
          <w:p w14:paraId="103772AA" w14:textId="77777777" w:rsidR="00762F0A" w:rsidRPr="00762F0A" w:rsidRDefault="00762F0A" w:rsidP="00762F0A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0"/>
              <w:jc w:val="both"/>
              <w:rPr>
                <w:sz w:val="22"/>
              </w:rPr>
            </w:pPr>
            <w:r w:rsidRPr="00762F0A">
              <w:rPr>
                <w:spacing w:val="-3"/>
                <w:sz w:val="22"/>
              </w:rPr>
              <w:t>Comply with all health and safety policies and procedures and protect the health, safety and wellbeing of customers, trainees and colleagues.</w:t>
            </w:r>
          </w:p>
          <w:p w14:paraId="3A36A5EC" w14:textId="4AC881D8" w:rsidR="00762F0A" w:rsidRPr="00F03D1D" w:rsidRDefault="00762F0A" w:rsidP="00762F0A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0"/>
              <w:jc w:val="both"/>
              <w:rPr>
                <w:sz w:val="22"/>
              </w:rPr>
            </w:pPr>
            <w:r w:rsidRPr="00762F0A">
              <w:rPr>
                <w:spacing w:val="-3"/>
                <w:sz w:val="22"/>
              </w:rPr>
              <w:t>Keep cleaning and temperature records.</w:t>
            </w:r>
          </w:p>
          <w:p w14:paraId="092A1443" w14:textId="5D8CB6EF" w:rsidR="00F03D1D" w:rsidRPr="00762F0A" w:rsidRDefault="00F03D1D" w:rsidP="00762F0A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0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>Provide ad-hoc cover in the shop/café.</w:t>
            </w:r>
          </w:p>
          <w:p w14:paraId="49821F32" w14:textId="5F6BD7D3" w:rsidR="006202C5" w:rsidRPr="006202C5" w:rsidRDefault="006202C5" w:rsidP="00BA5C3A">
            <w:pPr>
              <w:pStyle w:val="ListParagraph"/>
              <w:spacing w:after="0"/>
              <w:rPr>
                <w:rFonts w:cs="Arial"/>
                <w:sz w:val="22"/>
              </w:rPr>
            </w:pPr>
          </w:p>
        </w:tc>
      </w:tr>
    </w:tbl>
    <w:p w14:paraId="5F1E2C14" w14:textId="5F1E9C1A" w:rsidR="00476A62" w:rsidRDefault="00476A62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3D1D" w:rsidRPr="00FB43B5" w14:paraId="24E6C818" w14:textId="77777777" w:rsidTr="009E07B8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281E13B5" w14:textId="480C2B80" w:rsidR="00F03D1D" w:rsidRPr="00FB43B5" w:rsidRDefault="00BE4C7F" w:rsidP="009E07B8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Daycare Activity Assistance </w:t>
            </w:r>
          </w:p>
        </w:tc>
      </w:tr>
      <w:tr w:rsidR="00F03D1D" w:rsidRPr="00FC4ED9" w14:paraId="58D9E3B3" w14:textId="77777777" w:rsidTr="009E07B8">
        <w:tc>
          <w:tcPr>
            <w:tcW w:w="9016" w:type="dxa"/>
          </w:tcPr>
          <w:p w14:paraId="4497032E" w14:textId="46304AF7" w:rsidR="00F03D1D" w:rsidRPr="00FC4ED9" w:rsidRDefault="00F03D1D" w:rsidP="00F03D1D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 xml:space="preserve">Provide practical hands-on support </w:t>
            </w:r>
            <w:r>
              <w:rPr>
                <w:rFonts w:cs="Arial"/>
                <w:sz w:val="22"/>
              </w:rPr>
              <w:t>to assist</w:t>
            </w:r>
            <w:r w:rsidRPr="00FC4ED9">
              <w:rPr>
                <w:rFonts w:cs="Arial"/>
                <w:sz w:val="22"/>
              </w:rPr>
              <w:t xml:space="preserve"> group instruction to enable customers to participate within a range of activities. </w:t>
            </w:r>
          </w:p>
          <w:p w14:paraId="7061D9F8" w14:textId="6020CFBD" w:rsidR="00F03D1D" w:rsidRPr="00FC4ED9" w:rsidRDefault="00F03D1D" w:rsidP="00F03D1D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</w:t>
            </w:r>
            <w:r w:rsidRPr="00FC4ED9">
              <w:rPr>
                <w:rFonts w:cs="Arial"/>
                <w:sz w:val="22"/>
              </w:rPr>
              <w:t>acilitate the delivery of those activities which promote self-reliance and independence</w:t>
            </w:r>
            <w:r w:rsidR="004A4E89">
              <w:rPr>
                <w:rFonts w:cs="Arial"/>
                <w:sz w:val="22"/>
              </w:rPr>
              <w:t xml:space="preserve">. </w:t>
            </w:r>
            <w:r w:rsidRPr="00FC4ED9">
              <w:rPr>
                <w:rFonts w:cs="Arial"/>
                <w:sz w:val="22"/>
              </w:rPr>
              <w:t>Encourage customers to participate in new pursuits.</w:t>
            </w:r>
          </w:p>
          <w:p w14:paraId="4CBBB934" w14:textId="581F0E71" w:rsidR="00F03D1D" w:rsidRPr="00FC4ED9" w:rsidRDefault="00F03D1D" w:rsidP="00F03D1D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 xml:space="preserve">Engage with customers and offer support as required to access chosen activities. Be accessible, approachable and sensitive to their needs demonstrating respect and dignity at all times. </w:t>
            </w:r>
          </w:p>
          <w:p w14:paraId="58BCEB43" w14:textId="77777777" w:rsidR="00F03D1D" w:rsidRPr="00FC4ED9" w:rsidRDefault="00F03D1D" w:rsidP="00F03D1D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 xml:space="preserve">Communicate effectively with customers, volunteers, their families / friends, and other staff members. </w:t>
            </w:r>
          </w:p>
          <w:p w14:paraId="5798B907" w14:textId="77777777" w:rsidR="00BE4C7F" w:rsidRDefault="00F03D1D" w:rsidP="00F03D1D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>Undertake first aid duties as required.</w:t>
            </w:r>
          </w:p>
          <w:p w14:paraId="629A4E57" w14:textId="1CB582D2" w:rsidR="00F03D1D" w:rsidRDefault="00BE4C7F" w:rsidP="00F03D1D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Assist with tuckshop and lunchtime cover.</w:t>
            </w:r>
            <w:r w:rsidR="00F03D1D" w:rsidRPr="00FC4ED9">
              <w:rPr>
                <w:rFonts w:cs="Arial"/>
                <w:sz w:val="22"/>
              </w:rPr>
              <w:t xml:space="preserve"> </w:t>
            </w:r>
          </w:p>
          <w:p w14:paraId="54BC5A1D" w14:textId="77777777" w:rsidR="00F03D1D" w:rsidRPr="00FC4ED9" w:rsidRDefault="00F03D1D" w:rsidP="009E07B8">
            <w:pPr>
              <w:pStyle w:val="ListParagraph"/>
              <w:spacing w:after="0"/>
              <w:rPr>
                <w:rFonts w:cs="Arial"/>
                <w:sz w:val="22"/>
              </w:rPr>
            </w:pPr>
          </w:p>
        </w:tc>
      </w:tr>
    </w:tbl>
    <w:p w14:paraId="34578B48" w14:textId="66884802" w:rsidR="00F03D1D" w:rsidRDefault="00F03D1D">
      <w:pPr>
        <w:rPr>
          <w:rFonts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6A62" w:rsidRPr="00FB43B5" w14:paraId="143AD2B7" w14:textId="77777777" w:rsidTr="00053A92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238DDBED" w14:textId="77777777" w:rsidR="00476A62" w:rsidRPr="00FB43B5" w:rsidRDefault="00476A62" w:rsidP="00053A9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Additional Requirements:</w:t>
            </w:r>
          </w:p>
        </w:tc>
      </w:tr>
      <w:tr w:rsidR="00476A62" w:rsidRPr="00FB43B5" w14:paraId="74F54967" w14:textId="77777777" w:rsidTr="00053A92">
        <w:tc>
          <w:tcPr>
            <w:tcW w:w="9016" w:type="dxa"/>
          </w:tcPr>
          <w:p w14:paraId="2FB27220" w14:textId="554E8AA2" w:rsidR="00476A62" w:rsidRPr="00FB43B5" w:rsidRDefault="00476A62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Attend all training courses as directed and be responsible for maintaining and improving own knowledge and skills through experience and training. </w:t>
            </w:r>
          </w:p>
          <w:p w14:paraId="6BD0FF94" w14:textId="42F717F3" w:rsidR="00476A62" w:rsidRPr="00FB43B5" w:rsidRDefault="00476A62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Adhere to </w:t>
            </w:r>
            <w:r w:rsidR="00D15223">
              <w:rPr>
                <w:rFonts w:cs="Arial"/>
                <w:sz w:val="22"/>
              </w:rPr>
              <w:t xml:space="preserve">the Apuldram Centre’s </w:t>
            </w:r>
            <w:r w:rsidRPr="00FB43B5">
              <w:rPr>
                <w:rFonts w:cs="Arial"/>
                <w:sz w:val="22"/>
              </w:rPr>
              <w:t xml:space="preserve">Policies and Procedures. </w:t>
            </w:r>
          </w:p>
          <w:p w14:paraId="4BE9B552" w14:textId="77777777" w:rsidR="00476A62" w:rsidRPr="00FB43B5" w:rsidRDefault="00476A62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Willingness to work flexibly in order to meet the needs of the service.</w:t>
            </w:r>
          </w:p>
          <w:p w14:paraId="5FDDDBA3" w14:textId="77777777" w:rsidR="00476A62" w:rsidRDefault="00476A62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Undertake any other duties that reasonably fall within the scope of the job role as and when required to ensure the safe and smooth running of the </w:t>
            </w:r>
            <w:r>
              <w:rPr>
                <w:rFonts w:cs="Arial"/>
                <w:sz w:val="22"/>
              </w:rPr>
              <w:t>s</w:t>
            </w:r>
            <w:r w:rsidRPr="00FB43B5">
              <w:rPr>
                <w:rFonts w:cs="Arial"/>
                <w:sz w:val="22"/>
              </w:rPr>
              <w:t>ervice.</w:t>
            </w:r>
          </w:p>
          <w:p w14:paraId="4E142208" w14:textId="7B0972AF" w:rsidR="00476A62" w:rsidRPr="006202C5" w:rsidRDefault="00476A62" w:rsidP="00762F0A">
            <w:pPr>
              <w:widowControl w:val="0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0"/>
              <w:jc w:val="both"/>
              <w:rPr>
                <w:rFonts w:cs="Arial"/>
                <w:sz w:val="22"/>
              </w:rPr>
            </w:pPr>
            <w:r w:rsidRPr="00FB43B5">
              <w:rPr>
                <w:rFonts w:cs="Arial"/>
                <w:spacing w:val="-3"/>
                <w:sz w:val="22"/>
              </w:rPr>
              <w:t xml:space="preserve">Comply with all health and safety policies and procedures and protect the health, safety and wellbeing of customers, </w:t>
            </w:r>
            <w:r>
              <w:rPr>
                <w:rFonts w:cs="Arial"/>
                <w:spacing w:val="-3"/>
                <w:sz w:val="22"/>
              </w:rPr>
              <w:t>staff</w:t>
            </w:r>
            <w:r w:rsidRPr="00FB43B5">
              <w:rPr>
                <w:rFonts w:cs="Arial"/>
                <w:spacing w:val="-3"/>
                <w:sz w:val="22"/>
              </w:rPr>
              <w:t xml:space="preserve"> and colleagues</w:t>
            </w:r>
            <w:r w:rsidR="00762F0A">
              <w:rPr>
                <w:rFonts w:cs="Arial"/>
                <w:spacing w:val="-3"/>
                <w:sz w:val="22"/>
              </w:rPr>
              <w:t xml:space="preserve"> in a Covid secure environment</w:t>
            </w:r>
            <w:r w:rsidRPr="00FB43B5">
              <w:rPr>
                <w:rFonts w:cs="Arial"/>
                <w:spacing w:val="-3"/>
                <w:sz w:val="22"/>
              </w:rPr>
              <w:t>.</w:t>
            </w:r>
          </w:p>
          <w:p w14:paraId="5DC17A1B" w14:textId="6E5C75D2" w:rsidR="00762F0A" w:rsidRDefault="00762F0A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Pr="006202C5">
              <w:rPr>
                <w:rFonts w:cs="Arial"/>
                <w:sz w:val="22"/>
              </w:rPr>
              <w:t xml:space="preserve">ct professionally and work co-operatively as a member of a staff team and contribute to a culture of open communication. </w:t>
            </w:r>
          </w:p>
          <w:p w14:paraId="5D3FD5AE" w14:textId="3E1DEF3C" w:rsidR="00762F0A" w:rsidRPr="00FB43B5" w:rsidRDefault="00762F0A" w:rsidP="00762F0A">
            <w:pPr>
              <w:widowControl w:val="0"/>
              <w:tabs>
                <w:tab w:val="left" w:pos="-720"/>
              </w:tabs>
              <w:suppressAutoHyphens/>
              <w:spacing w:after="0"/>
              <w:ind w:left="720"/>
              <w:jc w:val="both"/>
              <w:rPr>
                <w:rFonts w:cs="Arial"/>
                <w:sz w:val="22"/>
              </w:rPr>
            </w:pPr>
          </w:p>
        </w:tc>
      </w:tr>
    </w:tbl>
    <w:p w14:paraId="6CE62F2C" w14:textId="77777777" w:rsidR="00DA7BCC" w:rsidRDefault="00DA7BCC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116B4982" w14:textId="77777777" w:rsidR="00BE4C7F" w:rsidRDefault="00BE4C7F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17B0BC57" w14:textId="77777777" w:rsidR="00BE4C7F" w:rsidRDefault="00BE4C7F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682D7D48" w14:textId="2A60C6A5" w:rsidR="007C18C7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FB43B5">
        <w:rPr>
          <w:rFonts w:eastAsiaTheme="minorEastAsia" w:cs="Arial"/>
          <w:b/>
          <w:szCs w:val="24"/>
          <w:u w:val="single"/>
          <w:lang w:eastAsia="en-GB"/>
        </w:rPr>
        <w:lastRenderedPageBreak/>
        <w:t>Person Specification</w:t>
      </w:r>
      <w:r w:rsidRPr="00FB43B5">
        <w:rPr>
          <w:rFonts w:eastAsiaTheme="minorEastAsia" w:cs="Arial"/>
          <w:b/>
          <w:szCs w:val="24"/>
          <w:lang w:eastAsia="en-GB"/>
        </w:rPr>
        <w:t xml:space="preserve"> </w:t>
      </w:r>
    </w:p>
    <w:p w14:paraId="4FF16D13" w14:textId="77777777" w:rsidR="00DA7BCC" w:rsidRDefault="00DA7BCC" w:rsidP="0078516E">
      <w:pPr>
        <w:rPr>
          <w:rFonts w:eastAsiaTheme="minorEastAsia" w:cs="Arial"/>
          <w:b/>
          <w:szCs w:val="24"/>
          <w:lang w:eastAsia="en-GB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8516E" w:rsidRPr="00FB43B5" w14:paraId="043F0250" w14:textId="77777777" w:rsidTr="009E5D97">
        <w:tc>
          <w:tcPr>
            <w:tcW w:w="5103" w:type="dxa"/>
          </w:tcPr>
          <w:p w14:paraId="1C91CB07" w14:textId="55AC92C2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Cs w:val="24"/>
                <w:lang w:eastAsia="en-GB"/>
              </w:rPr>
              <w:t xml:space="preserve"> </w:t>
            </w:r>
            <w:r w:rsidRPr="00FB43B5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14:paraId="20269C18" w14:textId="77777777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78516E" w:rsidRPr="00FB43B5" w14:paraId="3BAAAECB" w14:textId="77777777" w:rsidTr="009E5D97">
        <w:tc>
          <w:tcPr>
            <w:tcW w:w="5103" w:type="dxa"/>
          </w:tcPr>
          <w:p w14:paraId="00487662" w14:textId="14025F23" w:rsidR="00B821B8" w:rsidRPr="00FB43B5" w:rsidRDefault="00DF4308" w:rsidP="00B43CCB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Good general standard of education to include GCSE </w:t>
            </w:r>
            <w:r w:rsidR="00B43CCB">
              <w:rPr>
                <w:rFonts w:eastAsiaTheme="minorEastAsia" w:cs="Arial"/>
                <w:sz w:val="22"/>
              </w:rPr>
              <w:t xml:space="preserve">English and Maths </w:t>
            </w:r>
            <w:r w:rsidRPr="00FB43B5">
              <w:rPr>
                <w:rFonts w:eastAsiaTheme="minorEastAsia" w:cs="Arial"/>
                <w:sz w:val="22"/>
              </w:rPr>
              <w:t xml:space="preserve">Grade C </w:t>
            </w:r>
            <w:r w:rsidR="00E35DE9">
              <w:rPr>
                <w:rFonts w:eastAsiaTheme="minorEastAsia" w:cs="Arial"/>
                <w:sz w:val="22"/>
              </w:rPr>
              <w:t>(</w:t>
            </w:r>
            <w:r w:rsidRPr="00FB43B5">
              <w:rPr>
                <w:rFonts w:eastAsiaTheme="minorEastAsia" w:cs="Arial"/>
                <w:sz w:val="22"/>
              </w:rPr>
              <w:t>or equivalent</w:t>
            </w:r>
            <w:r w:rsidR="00E35DE9">
              <w:rPr>
                <w:rFonts w:eastAsiaTheme="minorEastAsia" w:cs="Arial"/>
                <w:sz w:val="22"/>
              </w:rPr>
              <w:t>)</w:t>
            </w:r>
            <w:r w:rsidR="00DB7122">
              <w:rPr>
                <w:rFonts w:eastAsiaTheme="minorEastAsia" w:cs="Arial"/>
                <w:sz w:val="22"/>
              </w:rPr>
              <w:t xml:space="preserve"> and</w:t>
            </w:r>
            <w:r w:rsidR="00E35DE9">
              <w:rPr>
                <w:rFonts w:eastAsiaTheme="minorEastAsia" w:cs="Arial"/>
                <w:sz w:val="22"/>
              </w:rPr>
              <w:t xml:space="preserve"> good IT</w:t>
            </w:r>
            <w:r w:rsidR="00DB7122">
              <w:rPr>
                <w:rFonts w:eastAsiaTheme="minorEastAsia" w:cs="Arial"/>
                <w:sz w:val="22"/>
              </w:rPr>
              <w:t xml:space="preserve"> skills </w:t>
            </w:r>
          </w:p>
        </w:tc>
        <w:tc>
          <w:tcPr>
            <w:tcW w:w="4820" w:type="dxa"/>
          </w:tcPr>
          <w:p w14:paraId="76F22D5E" w14:textId="63011DD3" w:rsidR="007C18C7" w:rsidRDefault="00E35DE9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Level 2 </w:t>
            </w:r>
            <w:r w:rsidR="00B43CCB">
              <w:rPr>
                <w:rFonts w:eastAsiaTheme="minorEastAsia" w:cs="Arial"/>
                <w:sz w:val="22"/>
              </w:rPr>
              <w:t xml:space="preserve">Food </w:t>
            </w:r>
            <w:r>
              <w:rPr>
                <w:rFonts w:eastAsiaTheme="minorEastAsia" w:cs="Arial"/>
                <w:sz w:val="22"/>
              </w:rPr>
              <w:t>safety</w:t>
            </w:r>
            <w:r w:rsidR="00B43CCB">
              <w:rPr>
                <w:rFonts w:eastAsiaTheme="minorEastAsia" w:cs="Arial"/>
                <w:sz w:val="22"/>
              </w:rPr>
              <w:t xml:space="preserve"> certificate</w:t>
            </w:r>
          </w:p>
          <w:p w14:paraId="3CE21114" w14:textId="6B6E4EAE" w:rsidR="00E35DE9" w:rsidRDefault="00E35DE9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Covid-19 infection control </w:t>
            </w:r>
            <w:r w:rsidR="00D15223">
              <w:rPr>
                <w:rFonts w:eastAsiaTheme="minorEastAsia" w:cs="Arial"/>
                <w:sz w:val="22"/>
              </w:rPr>
              <w:t>training</w:t>
            </w:r>
          </w:p>
          <w:p w14:paraId="01CD4F44" w14:textId="5FE54A62" w:rsidR="00F03D1D" w:rsidRDefault="00F03D1D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NVQ level 1 or 2 in care</w:t>
            </w:r>
          </w:p>
          <w:p w14:paraId="43C36FF4" w14:textId="3A91DFE7" w:rsidR="00B821B8" w:rsidRPr="00FB43B5" w:rsidRDefault="00B821B8" w:rsidP="00B43CCB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B43CCB" w:rsidRPr="00FB43B5" w14:paraId="4E7E9F42" w14:textId="77777777" w:rsidTr="009E5D97">
        <w:tc>
          <w:tcPr>
            <w:tcW w:w="5103" w:type="dxa"/>
          </w:tcPr>
          <w:p w14:paraId="1E0082B5" w14:textId="7B963C45" w:rsidR="00B43CCB" w:rsidRPr="00E0061D" w:rsidRDefault="00B43CCB" w:rsidP="00F027E6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Experience of basic food preparation using fresh produce</w:t>
            </w:r>
            <w:r w:rsidR="00762F0A">
              <w:rPr>
                <w:rFonts w:eastAsiaTheme="minorEastAsia" w:cs="Arial"/>
                <w:sz w:val="22"/>
              </w:rPr>
              <w:t>. Knowledge of procedures for stock rotation and food presentation</w:t>
            </w:r>
            <w:r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14A30EE2" w14:textId="66F22902" w:rsidR="00B43CCB" w:rsidRPr="00DC3A5B" w:rsidRDefault="00B43CCB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Experience of working in a busy catering </w:t>
            </w:r>
            <w:r w:rsidR="00DA7BCC">
              <w:rPr>
                <w:rFonts w:eastAsiaTheme="minorEastAsia" w:cs="Arial"/>
                <w:sz w:val="22"/>
              </w:rPr>
              <w:t xml:space="preserve">/ retail </w:t>
            </w:r>
            <w:r>
              <w:rPr>
                <w:rFonts w:eastAsiaTheme="minorEastAsia" w:cs="Arial"/>
                <w:sz w:val="22"/>
              </w:rPr>
              <w:t>operation</w:t>
            </w:r>
          </w:p>
        </w:tc>
      </w:tr>
      <w:tr w:rsidR="00476A62" w:rsidRPr="00FB43B5" w14:paraId="603E548D" w14:textId="77777777" w:rsidTr="009E5D97">
        <w:tc>
          <w:tcPr>
            <w:tcW w:w="5103" w:type="dxa"/>
          </w:tcPr>
          <w:p w14:paraId="67EA4891" w14:textId="77777777" w:rsidR="00476A62" w:rsidRDefault="00AF5EAE" w:rsidP="00AF5EAE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Physically fit to lift grocery boxes</w:t>
            </w:r>
          </w:p>
        </w:tc>
        <w:tc>
          <w:tcPr>
            <w:tcW w:w="4820" w:type="dxa"/>
          </w:tcPr>
          <w:p w14:paraId="67F4D4D5" w14:textId="5884E727" w:rsidR="00476A62" w:rsidRDefault="00AF5EAE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Trained in manual </w:t>
            </w:r>
            <w:r w:rsidR="00D15223">
              <w:rPr>
                <w:rFonts w:eastAsiaTheme="minorEastAsia" w:cs="Arial"/>
                <w:sz w:val="22"/>
              </w:rPr>
              <w:t>handling.</w:t>
            </w:r>
          </w:p>
          <w:p w14:paraId="21EEC668" w14:textId="6178878B" w:rsidR="00E35DE9" w:rsidRPr="00DC3A5B" w:rsidRDefault="00E35DE9" w:rsidP="007C18C7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C18C7" w:rsidRPr="00FB43B5" w14:paraId="1443EADC" w14:textId="77777777" w:rsidTr="009E5D97">
        <w:tc>
          <w:tcPr>
            <w:tcW w:w="5103" w:type="dxa"/>
          </w:tcPr>
          <w:p w14:paraId="523E9E15" w14:textId="77777777" w:rsidR="007C18C7" w:rsidRDefault="007C18C7" w:rsidP="00F027E6">
            <w:pPr>
              <w:spacing w:after="0"/>
              <w:rPr>
                <w:rFonts w:eastAsiaTheme="minorEastAsia" w:cs="Arial"/>
                <w:b/>
                <w:sz w:val="22"/>
              </w:rPr>
            </w:pPr>
            <w:r w:rsidRPr="00E0061D">
              <w:rPr>
                <w:rFonts w:eastAsiaTheme="minorEastAsia" w:cs="Arial"/>
                <w:sz w:val="22"/>
              </w:rPr>
              <w:t>Commitment to learning, training and professional development</w:t>
            </w:r>
          </w:p>
        </w:tc>
        <w:tc>
          <w:tcPr>
            <w:tcW w:w="4820" w:type="dxa"/>
          </w:tcPr>
          <w:p w14:paraId="474364F1" w14:textId="18E29ED2" w:rsidR="007C18C7" w:rsidRDefault="007C18C7" w:rsidP="007C18C7">
            <w:pPr>
              <w:spacing w:after="0"/>
              <w:rPr>
                <w:rFonts w:eastAsiaTheme="minorEastAsia" w:cs="Arial"/>
                <w:sz w:val="22"/>
              </w:rPr>
            </w:pPr>
            <w:r w:rsidRPr="00DC3A5B">
              <w:rPr>
                <w:rFonts w:eastAsiaTheme="minorEastAsia" w:cs="Arial"/>
                <w:sz w:val="22"/>
              </w:rPr>
              <w:t>First Aid training</w:t>
            </w:r>
          </w:p>
          <w:p w14:paraId="7F845F2B" w14:textId="3695DA74" w:rsidR="007C18C7" w:rsidRPr="00DC3A5B" w:rsidRDefault="00E35DE9" w:rsidP="00E35DE9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Previous experience of working in the charity sector / working with adults with a learning disability  </w:t>
            </w:r>
          </w:p>
        </w:tc>
      </w:tr>
      <w:tr w:rsidR="00AC6284" w:rsidRPr="00FB43B5" w14:paraId="50D1F9EB" w14:textId="77777777" w:rsidTr="009E5D97">
        <w:tc>
          <w:tcPr>
            <w:tcW w:w="5103" w:type="dxa"/>
          </w:tcPr>
          <w:p w14:paraId="1B967B9A" w14:textId="5FC2F589" w:rsidR="00AC6284" w:rsidRPr="00FB43B5" w:rsidRDefault="00AC6284" w:rsidP="00762F0A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Reliable, trustworthy and patient </w:t>
            </w:r>
            <w:r w:rsidR="00762F0A">
              <w:rPr>
                <w:rFonts w:eastAsiaTheme="minorEastAsia" w:cs="Arial"/>
                <w:sz w:val="22"/>
              </w:rPr>
              <w:t>with a f</w:t>
            </w:r>
            <w:r w:rsidR="00762F0A" w:rsidRPr="00FB43B5">
              <w:rPr>
                <w:rFonts w:eastAsiaTheme="minorEastAsia" w:cs="Arial"/>
                <w:sz w:val="22"/>
              </w:rPr>
              <w:t>riendly and engaging personality</w:t>
            </w:r>
            <w:r w:rsidR="00E35DE9">
              <w:rPr>
                <w:rFonts w:eastAsiaTheme="minorEastAsia" w:cs="Arial"/>
                <w:sz w:val="22"/>
              </w:rPr>
              <w:t>, clean &amp; tidy appearance / grooming</w:t>
            </w:r>
          </w:p>
        </w:tc>
        <w:tc>
          <w:tcPr>
            <w:tcW w:w="4820" w:type="dxa"/>
          </w:tcPr>
          <w:p w14:paraId="77108BD9" w14:textId="0B695EDD" w:rsidR="00AC6284" w:rsidRPr="00FB43B5" w:rsidRDefault="00762F0A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Full driving licence and car owner</w:t>
            </w:r>
          </w:p>
        </w:tc>
      </w:tr>
    </w:tbl>
    <w:p w14:paraId="530F6EDB" w14:textId="4BBC17D0" w:rsidR="00762F0A" w:rsidRDefault="00762F0A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09EA7409" w14:textId="02723F36" w:rsidR="00F03D1D" w:rsidRDefault="00F03D1D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7A37A63A" w14:textId="17D149F8" w:rsidR="0078516E" w:rsidRPr="00FB43B5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FB43B5">
        <w:rPr>
          <w:rFonts w:eastAsiaTheme="minorEastAsia" w:cs="Arial"/>
          <w:b/>
          <w:sz w:val="22"/>
          <w:u w:val="single"/>
          <w:lang w:eastAsia="en-GB"/>
        </w:rPr>
        <w:t>Key Competencies Required for the Role:</w:t>
      </w:r>
    </w:p>
    <w:p w14:paraId="481AD90B" w14:textId="19FB8F01" w:rsidR="00F03D1D" w:rsidRDefault="0078516E" w:rsidP="00F03D1D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communicate effectively with a range of people</w:t>
      </w:r>
      <w:r w:rsidR="00F03D1D">
        <w:rPr>
          <w:rFonts w:eastAsiaTheme="minorEastAsia" w:cs="Arial"/>
          <w:sz w:val="22"/>
          <w:lang w:eastAsia="en-GB"/>
        </w:rPr>
        <w:t xml:space="preserve"> using interpersonal and influencing </w:t>
      </w:r>
      <w:r w:rsidR="004A4E89">
        <w:rPr>
          <w:rFonts w:eastAsiaTheme="minorEastAsia" w:cs="Arial"/>
          <w:sz w:val="22"/>
          <w:lang w:eastAsia="en-GB"/>
        </w:rPr>
        <w:t>skills.</w:t>
      </w:r>
      <w:r w:rsidR="00F03D1D">
        <w:rPr>
          <w:rFonts w:eastAsiaTheme="minorEastAsia" w:cs="Arial"/>
          <w:sz w:val="22"/>
          <w:lang w:eastAsia="en-GB"/>
        </w:rPr>
        <w:t xml:space="preserve"> </w:t>
      </w:r>
    </w:p>
    <w:p w14:paraId="28775685" w14:textId="17415303" w:rsidR="004A4E89" w:rsidRPr="00FB43B5" w:rsidRDefault="004A4E89" w:rsidP="004A4E89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 xml:space="preserve">Ability to work flexibly and creatively with </w:t>
      </w:r>
      <w:r>
        <w:rPr>
          <w:rFonts w:eastAsiaTheme="minorEastAsia" w:cs="Arial"/>
          <w:sz w:val="22"/>
          <w:lang w:eastAsia="en-GB"/>
        </w:rPr>
        <w:t>customers with a learning disability.</w:t>
      </w:r>
    </w:p>
    <w:p w14:paraId="62A9D5AE" w14:textId="3A3AEBC9" w:rsidR="004A4E89" w:rsidRPr="00FB43B5" w:rsidRDefault="004A4E89" w:rsidP="004A4E89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 xml:space="preserve">Ability to </w:t>
      </w:r>
      <w:r>
        <w:rPr>
          <w:rFonts w:eastAsiaTheme="minorEastAsia" w:cs="Arial"/>
          <w:sz w:val="22"/>
          <w:lang w:eastAsia="en-GB"/>
        </w:rPr>
        <w:t>maintain confidentiality.</w:t>
      </w:r>
    </w:p>
    <w:p w14:paraId="4C4CCA6E" w14:textId="1907AC50" w:rsidR="00DA7BCC" w:rsidRPr="00FB43B5" w:rsidRDefault="00DA7BCC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 xml:space="preserve">Ability to </w:t>
      </w:r>
      <w:r w:rsidR="00E35DE9">
        <w:rPr>
          <w:rFonts w:eastAsiaTheme="minorEastAsia" w:cs="Arial"/>
          <w:sz w:val="22"/>
          <w:lang w:eastAsia="en-GB"/>
        </w:rPr>
        <w:t>lone work</w:t>
      </w:r>
      <w:r>
        <w:rPr>
          <w:rFonts w:eastAsiaTheme="minorEastAsia" w:cs="Arial"/>
          <w:sz w:val="22"/>
          <w:lang w:eastAsia="en-GB"/>
        </w:rPr>
        <w:t xml:space="preserve"> </w:t>
      </w:r>
      <w:r w:rsidR="00E35DE9">
        <w:rPr>
          <w:rFonts w:eastAsiaTheme="minorEastAsia" w:cs="Arial"/>
          <w:sz w:val="22"/>
          <w:lang w:eastAsia="en-GB"/>
        </w:rPr>
        <w:t xml:space="preserve">and work </w:t>
      </w:r>
      <w:r>
        <w:rPr>
          <w:rFonts w:eastAsiaTheme="minorEastAsia" w:cs="Arial"/>
          <w:sz w:val="22"/>
          <w:lang w:eastAsia="en-GB"/>
        </w:rPr>
        <w:t>as part of a team</w:t>
      </w:r>
    </w:p>
    <w:p w14:paraId="2AA7F866" w14:textId="6E84E219" w:rsidR="0078516E" w:rsidRPr="00765015" w:rsidRDefault="0078516E" w:rsidP="000E2C2A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FB43B5">
        <w:rPr>
          <w:rFonts w:eastAsiaTheme="minorEastAsia" w:cs="Arial"/>
          <w:sz w:val="22"/>
          <w:lang w:eastAsia="en-GB"/>
        </w:rPr>
        <w:t xml:space="preserve">Ability to </w:t>
      </w:r>
      <w:r w:rsidR="00AC6284">
        <w:rPr>
          <w:rFonts w:eastAsiaTheme="minorEastAsia" w:cs="Arial"/>
          <w:sz w:val="22"/>
          <w:lang w:eastAsia="en-GB"/>
        </w:rPr>
        <w:t xml:space="preserve">carry out repetitive, routine tasks to a high </w:t>
      </w:r>
      <w:r w:rsidR="00D15223">
        <w:rPr>
          <w:rFonts w:eastAsiaTheme="minorEastAsia" w:cs="Arial"/>
          <w:sz w:val="22"/>
          <w:lang w:eastAsia="en-GB"/>
        </w:rPr>
        <w:t>standard.</w:t>
      </w:r>
      <w:r w:rsidR="00FB43B5">
        <w:rPr>
          <w:rFonts w:eastAsiaTheme="minorEastAsia" w:cs="Arial"/>
          <w:sz w:val="22"/>
          <w:lang w:eastAsia="en-GB"/>
        </w:rPr>
        <w:t xml:space="preserve"> </w:t>
      </w:r>
    </w:p>
    <w:p w14:paraId="08F12146" w14:textId="30E35202" w:rsidR="007C18C7" w:rsidRPr="00AC6284" w:rsidRDefault="00765015" w:rsidP="008C650B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765015">
        <w:rPr>
          <w:rFonts w:eastAsiaTheme="minorEastAsia" w:cs="Arial"/>
          <w:sz w:val="22"/>
          <w:lang w:eastAsia="en-GB"/>
        </w:rPr>
        <w:t>A</w:t>
      </w:r>
      <w:r w:rsidR="007C18C7" w:rsidRPr="00765015">
        <w:rPr>
          <w:rFonts w:eastAsiaTheme="minorEastAsia" w:cs="Arial"/>
          <w:sz w:val="22"/>
          <w:lang w:eastAsia="en-GB"/>
        </w:rPr>
        <w:t xml:space="preserve">bility to complete and maintain accurate </w:t>
      </w:r>
      <w:r w:rsidR="00D15223" w:rsidRPr="00765015">
        <w:rPr>
          <w:rFonts w:eastAsiaTheme="minorEastAsia" w:cs="Arial"/>
          <w:sz w:val="22"/>
          <w:lang w:eastAsia="en-GB"/>
        </w:rPr>
        <w:t>records.</w:t>
      </w:r>
    </w:p>
    <w:p w14:paraId="25962118" w14:textId="7C984E4F" w:rsidR="00AC6284" w:rsidRDefault="00AC6284" w:rsidP="00D15223">
      <w:pPr>
        <w:pStyle w:val="ListParagraph"/>
        <w:rPr>
          <w:rFonts w:cs="Arial"/>
          <w:sz w:val="22"/>
        </w:rPr>
      </w:pPr>
    </w:p>
    <w:p w14:paraId="7A0123E8" w14:textId="18CB7B30" w:rsidR="00F03D1D" w:rsidRDefault="00F03D1D" w:rsidP="00D15223">
      <w:pPr>
        <w:pStyle w:val="ListParagraph"/>
        <w:rPr>
          <w:rFonts w:cs="Arial"/>
          <w:sz w:val="22"/>
        </w:rPr>
      </w:pPr>
    </w:p>
    <w:sectPr w:rsidR="00F03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6D5B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801"/>
    <w:multiLevelType w:val="hybridMultilevel"/>
    <w:tmpl w:val="4412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3727"/>
    <w:multiLevelType w:val="hybridMultilevel"/>
    <w:tmpl w:val="11F67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A1FC3"/>
    <w:multiLevelType w:val="hybridMultilevel"/>
    <w:tmpl w:val="65362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777CD"/>
    <w:multiLevelType w:val="hybridMultilevel"/>
    <w:tmpl w:val="6FA8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10"/>
  </w:num>
  <w:num w:numId="11">
    <w:abstractNumId w:val="15"/>
  </w:num>
  <w:num w:numId="12">
    <w:abstractNumId w:val="13"/>
  </w:num>
  <w:num w:numId="13">
    <w:abstractNumId w:val="1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5"/>
    <w:rsid w:val="00012B51"/>
    <w:rsid w:val="00074F66"/>
    <w:rsid w:val="000A204E"/>
    <w:rsid w:val="000B3D2F"/>
    <w:rsid w:val="001225C5"/>
    <w:rsid w:val="00176A0F"/>
    <w:rsid w:val="00180D20"/>
    <w:rsid w:val="001B1FC2"/>
    <w:rsid w:val="001B399A"/>
    <w:rsid w:val="001C236B"/>
    <w:rsid w:val="001D1BFF"/>
    <w:rsid w:val="002A57B4"/>
    <w:rsid w:val="00390A8E"/>
    <w:rsid w:val="003A7543"/>
    <w:rsid w:val="003C73CC"/>
    <w:rsid w:val="0041527A"/>
    <w:rsid w:val="00455921"/>
    <w:rsid w:val="00476A62"/>
    <w:rsid w:val="004A4E89"/>
    <w:rsid w:val="004B3441"/>
    <w:rsid w:val="004C3061"/>
    <w:rsid w:val="00563F17"/>
    <w:rsid w:val="00567AC0"/>
    <w:rsid w:val="005706CA"/>
    <w:rsid w:val="006202C5"/>
    <w:rsid w:val="00646E25"/>
    <w:rsid w:val="0067040F"/>
    <w:rsid w:val="006B6831"/>
    <w:rsid w:val="00762F0A"/>
    <w:rsid w:val="00764429"/>
    <w:rsid w:val="00765015"/>
    <w:rsid w:val="0078516E"/>
    <w:rsid w:val="007A0398"/>
    <w:rsid w:val="007C18C7"/>
    <w:rsid w:val="007D1267"/>
    <w:rsid w:val="008406A8"/>
    <w:rsid w:val="00842439"/>
    <w:rsid w:val="008A6503"/>
    <w:rsid w:val="008C7544"/>
    <w:rsid w:val="00946F9F"/>
    <w:rsid w:val="00962FCE"/>
    <w:rsid w:val="009904CC"/>
    <w:rsid w:val="00A4374D"/>
    <w:rsid w:val="00A82B7E"/>
    <w:rsid w:val="00AC6284"/>
    <w:rsid w:val="00AF5EAE"/>
    <w:rsid w:val="00B17842"/>
    <w:rsid w:val="00B32533"/>
    <w:rsid w:val="00B43CCB"/>
    <w:rsid w:val="00B65C98"/>
    <w:rsid w:val="00B745C3"/>
    <w:rsid w:val="00B821B8"/>
    <w:rsid w:val="00BA2790"/>
    <w:rsid w:val="00BA5C3A"/>
    <w:rsid w:val="00BE4C7F"/>
    <w:rsid w:val="00BF7EC9"/>
    <w:rsid w:val="00C07974"/>
    <w:rsid w:val="00C27BE7"/>
    <w:rsid w:val="00C32780"/>
    <w:rsid w:val="00C8121D"/>
    <w:rsid w:val="00C8289A"/>
    <w:rsid w:val="00C95135"/>
    <w:rsid w:val="00CC2555"/>
    <w:rsid w:val="00CC596C"/>
    <w:rsid w:val="00D15223"/>
    <w:rsid w:val="00DA7BCC"/>
    <w:rsid w:val="00DB22FB"/>
    <w:rsid w:val="00DB7122"/>
    <w:rsid w:val="00DC56AA"/>
    <w:rsid w:val="00DF4308"/>
    <w:rsid w:val="00E35DE9"/>
    <w:rsid w:val="00E4606F"/>
    <w:rsid w:val="00EF22F5"/>
    <w:rsid w:val="00EF2A19"/>
    <w:rsid w:val="00F027E6"/>
    <w:rsid w:val="00F03D1D"/>
    <w:rsid w:val="00F23684"/>
    <w:rsid w:val="00F24A10"/>
    <w:rsid w:val="00F410B5"/>
    <w:rsid w:val="00F5095B"/>
    <w:rsid w:val="00F90F3C"/>
    <w:rsid w:val="00F92A3A"/>
    <w:rsid w:val="00FA2F0A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502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A974-D0BE-4564-A694-4C2111AA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Sarah</cp:lastModifiedBy>
  <cp:revision>4</cp:revision>
  <cp:lastPrinted>2020-08-12T10:55:00Z</cp:lastPrinted>
  <dcterms:created xsi:type="dcterms:W3CDTF">2021-04-12T08:41:00Z</dcterms:created>
  <dcterms:modified xsi:type="dcterms:W3CDTF">2021-04-12T11:44:00Z</dcterms:modified>
</cp:coreProperties>
</file>